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397C0BC3" w:rsidR="00D92A5E" w:rsidRDefault="00F54BC6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249EE660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263B660C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11E83DA3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669890E" w:rsidR="00D92A5E" w:rsidRDefault="007221D2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03C76E3C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6EED66E7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015A2C0C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229444E0" w:rsidR="00D92A5E" w:rsidRDefault="007221D2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1A389AD0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44CACC54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2A21ACFB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3DBE2742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48694D8A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79A35CA3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46210EE5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324CCDE2" w:rsidR="00D92A5E" w:rsidRDefault="007221D2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100D52D0" w:rsidR="00D92A5E" w:rsidRDefault="007221D2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56CCFF77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453DC477" w:rsidR="00D92A5E" w:rsidRDefault="00126D7B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15D24F31" w14:textId="6E1C23E0" w:rsidR="009309D9" w:rsidRPr="000F0A83" w:rsidRDefault="001E61BB" w:rsidP="000F0A8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309D9" w:rsidRPr="000F0A8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6DB83E26" w14:textId="044A472B" w:rsidR="009309D9" w:rsidRPr="00900AF8" w:rsidRDefault="009309D9" w:rsidP="009309D9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sú uvedené v Prílohe č. 2 Opis Projektu;</w:t>
      </w:r>
    </w:p>
    <w:p w14:paraId="7A2AF0E2" w14:textId="52222945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5697F66E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216D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6063AEC2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6B342888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4B03E45D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E217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6F5CA078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6D25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72FCF9B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nariadenie Komisie (EÚ) č. 1407/2013 z 18. decembra 2013 o uplatňovaní článkov 107 a 108 Zmluvy o fungovaní Európskej únie na pomoc de minimis (Ú. v. EÚ L 352, 24.12.2013, s. 1–8) v platnom znení,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xi.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xiv.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18797AC5" w:rsidR="006639BF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 xml:space="preserve"> vypracovanie štúdie, analýzy, </w:t>
      </w:r>
      <w:r w:rsidR="007B44DC">
        <w:rPr>
          <w:rFonts w:ascii="Arial Narrow" w:hAnsi="Arial Narrow"/>
          <w:bCs/>
        </w:rPr>
        <w:t>návrhu postupov a procesov digitalizácie a pod.</w:t>
      </w:r>
      <w:r w:rsidRPr="00A71ACE">
        <w:rPr>
          <w:rFonts w:ascii="Arial Narrow" w:hAnsi="Arial Narrow"/>
          <w:bCs/>
        </w:rPr>
        <w:t>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ŽoP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36102EB0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vypracovanie štúdie, analýzy,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návrhu postupov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 procesov digitalizácie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4F850FE2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4A249802" w14:textId="5AEB4E5B" w:rsidR="00C83690" w:rsidRPr="00A71ACE" w:rsidRDefault="00C83690" w:rsidP="007B44DC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</w:p>
    <w:p w14:paraId="78E86C80" w14:textId="2AA8CF0C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7D893916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Začatím realizácie Projektu v prípade poskytovania štátnej pomoci/pomoci de minimis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alebo nariadenia Komisie (EÚ) č. 1407/2013 z 18. decembra 2013 o uplatňovaní článkov 107 a 108 Zmluvy o fungovaní Európskej únie na pomoc de minimis v platnom znení).</w:t>
      </w:r>
    </w:p>
    <w:p w14:paraId="546FC962" w14:textId="3EBF2758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4" w:name="_Toc92752245"/>
      <w:bookmarkStart w:id="5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4"/>
      <w:bookmarkEnd w:id="5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lastRenderedPageBreak/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>prestane spĺňať podmienky poskytnutia pomoci de minimis podľa zákona o štátnej pomoci a/alebo Schémy pomoci de minimis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>pomoci de minimis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štátnej pomoci/pomoci de minimis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6" w:name="_Toc92752246"/>
      <w:bookmarkStart w:id="7" w:name="_Toc137822369"/>
      <w:r w:rsidRPr="00A71ACE">
        <w:t>Článok 3. VEREJNÉ OBSTARÁVANIE SLUŽIEB PRIJÍMATEĽOM</w:t>
      </w:r>
      <w:bookmarkEnd w:id="6"/>
      <w:bookmarkEnd w:id="7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258126B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  <w:r w:rsidR="00DC183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Overenie dodržania pravidiel, postupov a princípov výberu Dodávateľa Prijímateľom vykonáva Vykonávateľ spravidla v rámci administratívnej finančnej kontroly ŽoP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ŽoP, ak Vykonávateľ neurčí, že požaduje predloženie dokumentácie k výberu Dodávateľa ešte pred predložením ŽoP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 je oprávnený vykonať overenie dodržania pravidiel, postupov a princípov výberu Dodávateľa Prijímateľom aj v rámci osobitnej kontroly mimo administratívnej finančnej kontroly ŽoP. V takomto prípade Prijímateľ predkladá kompletnú dokumentáciu z procesu výberu Dodávateľa, výsledkom ktorého je už účinná 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ŽoP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8" w:name="_Toc92752247"/>
      <w:bookmarkStart w:id="9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8"/>
      <w:bookmarkEnd w:id="9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minimis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667CD28D" w:rsidR="006639BF" w:rsidRDefault="001E61BB" w:rsidP="00914B2A">
      <w:pPr>
        <w:pStyle w:val="Nadpis2"/>
      </w:pPr>
      <w:bookmarkStart w:id="10" w:name="_Toc92752248"/>
      <w:bookmarkStart w:id="11" w:name="_Toc137822371"/>
      <w:r w:rsidRPr="00A71ACE"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0"/>
      <w:bookmarkEnd w:id="11"/>
    </w:p>
    <w:p w14:paraId="5DA65C70" w14:textId="77777777" w:rsidR="00055FAF" w:rsidRPr="000F0A83" w:rsidRDefault="00055FAF" w:rsidP="00007393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12" w:name="_Toc92752249"/>
      <w:bookmarkStart w:id="13" w:name="_Toc137822372"/>
      <w:r w:rsidRPr="00A71ACE">
        <w:t>Článok 6. INFORMOVANOSŤ, KOMUNIKÁCIA A VIDITEĽNOSŤ</w:t>
      </w:r>
      <w:bookmarkEnd w:id="12"/>
      <w:bookmarkEnd w:id="13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66B5E24F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54D3BDA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>Prijímateľ je povinný počas účinnosti Zmluvy</w:t>
      </w:r>
      <w:bookmarkStart w:id="14" w:name="_GoBack"/>
      <w:bookmarkEnd w:id="14"/>
      <w:r w:rsidRPr="00A71ACE">
        <w:rPr>
          <w:rFonts w:ascii="Arial Narrow" w:hAnsi="Arial Narrow"/>
          <w:lang w:val="sk-SK"/>
        </w:rPr>
        <w:t xml:space="preserve"> 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zabezpečí uvedenie emblému EÚ s nápisom „Financovaný Európskou úniou NextGenerationEU“/„Financované Európskou úniou NextGenerationEU“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5A1FEB23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</w:t>
      </w:r>
      <w:r w:rsidR="00535183">
        <w:rPr>
          <w:rFonts w:ascii="Arial Narrow" w:hAnsi="Arial Narrow" w:cs="Times New Roman"/>
          <w:lang w:val="sk-SK"/>
        </w:rPr>
        <w:t> </w:t>
      </w:r>
      <w:r w:rsidRPr="00A71ACE">
        <w:rPr>
          <w:rFonts w:ascii="Arial Narrow" w:hAnsi="Arial Narrow" w:cs="Times New Roman"/>
          <w:lang w:val="sk-SK"/>
        </w:rPr>
        <w:t xml:space="preserve">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15" w:name="_Toc92752250"/>
      <w:bookmarkStart w:id="16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15"/>
      <w:bookmarkEnd w:id="16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158C8964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lastRenderedPageBreak/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4B7F757A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397EA733" w14:textId="7E61F9E6" w:rsidR="006639BF" w:rsidRPr="00A71ACE" w:rsidRDefault="002B3583" w:rsidP="00914B2A">
      <w:pPr>
        <w:pStyle w:val="Nadpis2"/>
      </w:pPr>
      <w:bookmarkStart w:id="17" w:name="_Toc92752251"/>
      <w:bookmarkStart w:id="18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17"/>
      <w:bookmarkEnd w:id="18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19" w:name="_Toc92752252"/>
      <w:bookmarkStart w:id="20" w:name="_Toc137822375"/>
      <w:r w:rsidRPr="00A71ACE"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19"/>
      <w:bookmarkEnd w:id="20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8FA2DEF" w14:textId="52CBEB48" w:rsidR="002D7974" w:rsidRPr="00246276" w:rsidRDefault="002D7974" w:rsidP="0000739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2462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1" w:name="_Toc92752253"/>
      <w:bookmarkStart w:id="22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1"/>
      <w:bookmarkEnd w:id="22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2A73157F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23" w:name="_Toc92752254"/>
      <w:bookmarkStart w:id="24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23"/>
      <w:bookmarkEnd w:id="24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5D6A004D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ŽoP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1E193F" w:rsidRPr="001E193F">
        <w:rPr>
          <w:rFonts w:asciiTheme="minorHAnsi" w:eastAsiaTheme="minorHAnsi" w:hAnsiTheme="minorHAnsi"/>
          <w:lang w:val="sk-SK"/>
        </w:rPr>
        <w:t xml:space="preserve">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Prijímateľ súhlasí s tým, že uplatnením výpovede mu vzniká povinnosť vrátiť už vyplatené Prostriedky mechanizmu v celom rozsahu podľa článku 14 VZP za podmienok stanovených Vykonávateľom v žiadosti o vr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najmä Vykonávateľ vykoná úkony vzťahujúce sa k</w:t>
      </w:r>
      <w:r w:rsidR="001E193F">
        <w:rPr>
          <w:rFonts w:ascii="Arial Narrow" w:eastAsia="Times New Roman" w:hAnsi="Arial Narrow" w:cs="Times New Roman"/>
          <w:lang w:val="sk-SK" w:eastAsia="sk-SK"/>
        </w:rPr>
        <w:t> 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 xml:space="preserve">vysporiadaniu finančných vzťahov s Prijímateľom a Prijímateľ je povinný poskytnúť 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Vykonávateľovi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všetku potrebnú súčinnosť.</w:t>
      </w:r>
      <w:r w:rsidR="001E193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</w:t>
      </w:r>
      <w:r w:rsidRPr="00A71ACE">
        <w:rPr>
          <w:rFonts w:ascii="Arial Narrow" w:hAnsi="Arial Narrow" w:cs="Times New Roman"/>
          <w:bCs/>
          <w:lang w:val="sk-SK"/>
        </w:rPr>
        <w:lastRenderedPageBreak/>
        <w:t xml:space="preserve">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25" w:name="_Toc92752255"/>
      <w:bookmarkStart w:id="26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25"/>
      <w:bookmarkEnd w:id="26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27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27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28" w:name="_Toc92752256"/>
      <w:bookmarkStart w:id="29" w:name="_Toc137822379"/>
      <w:r w:rsidRPr="00A71ACE"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28"/>
      <w:bookmarkEnd w:id="29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echanizmu, overenie dosiahnutého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sa zároveň zaväzuje 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 xml:space="preserve">súvisia </w:t>
      </w:r>
      <w:r w:rsidR="008359D9" w:rsidRPr="00A71ACE">
        <w:rPr>
          <w:rFonts w:ascii="Arial Narrow" w:hAnsi="Arial Narrow"/>
          <w:sz w:val="22"/>
          <w:lang w:val="sk-SK"/>
        </w:rPr>
        <w:lastRenderedPageBreak/>
        <w:t>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30" w:name="_Toc92752257"/>
      <w:bookmarkStart w:id="31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30"/>
      <w:bookmarkEnd w:id="31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C0C624F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D1132C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32" w:name="_Toc92752258"/>
      <w:bookmarkStart w:id="33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32"/>
      <w:bookmarkEnd w:id="33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 EUR zahrnie Prijímateľ do ŽoP.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34" w:name="_Toc92752259"/>
      <w:bookmarkStart w:id="35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34"/>
      <w:bookmarkEnd w:id="35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5DE8AEFF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D13855">
        <w:rPr>
          <w:rFonts w:ascii="Arial Narrow" w:hAnsi="Arial Narrow"/>
          <w:sz w:val="22"/>
          <w:szCs w:val="22"/>
          <w:lang w:val="sk-SK"/>
        </w:rPr>
        <w:t> Zmluve o 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A71ACE" w:rsidRDefault="001E61BB" w:rsidP="00914B2A">
      <w:pPr>
        <w:pStyle w:val="Nadpis2"/>
      </w:pPr>
      <w:bookmarkStart w:id="36" w:name="_Toc92752260"/>
      <w:bookmarkStart w:id="37" w:name="_Toc137822383"/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36"/>
      <w:bookmarkEnd w:id="37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lastRenderedPageBreak/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sz w:val="22"/>
          <w:szCs w:val="22"/>
          <w:lang w:val="sk-SK"/>
        </w:rPr>
        <w:t>ŽoP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súlade so Zmluvou. Prijímateľ zodpovedá za pravosť, správnosť a kompletnosť údajov uvedených v ŽoP. Ak na základe nepravých alebo nesprávnych údajov uvedených v ŽoP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6DD9992F" w:rsidR="006F17E9" w:rsidRPr="00007393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4FD69017" w14:textId="77777777" w:rsidR="00761938" w:rsidRPr="00A71ACE" w:rsidRDefault="00761938" w:rsidP="00007393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38" w:name="_Toc92752261"/>
      <w:bookmarkStart w:id="39" w:name="_Toc137822384"/>
      <w:r w:rsidRPr="00A71ACE">
        <w:t>Článok 1</w:t>
      </w:r>
      <w:r w:rsidR="009C2B8D">
        <w:t>7</w:t>
      </w:r>
      <w:r w:rsidRPr="00A71ACE">
        <w:t>a. Systém predfinancovania</w:t>
      </w:r>
      <w:bookmarkEnd w:id="38"/>
      <w:bookmarkEnd w:id="39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40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40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1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1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Systémom refundácie sa Prostriedky mechanizmu poskytujú na Oprávnené výdavky Projektu na základe ŽoP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ŽoP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>Prijímateľ predkladá ŽoP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0B7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FF74" w16cex:dateUtc="2023-05-16T11:11:00Z"/>
  <w16cex:commentExtensible w16cex:durableId="282B0DD5" w16cex:dateUtc="2023-06-07T12:08:00Z"/>
  <w16cex:commentExtensible w16cex:durableId="280DD922" w16cex:dateUtc="2023-05-16T08:27:00Z"/>
  <w16cex:commentExtensible w16cex:durableId="280DF8FD" w16cex:dateUtc="2023-05-16T10:43:00Z"/>
  <w16cex:commentExtensible w16cex:durableId="282DAF17" w16cex:dateUtc="2023-06-09T12:00:00Z"/>
  <w16cex:commentExtensible w16cex:durableId="282DB06C" w16cex:dateUtc="2023-06-09T12:06:00Z"/>
  <w16cex:commentExtensible w16cex:durableId="280DF968" w16cex:dateUtc="2023-05-16T10:45:00Z"/>
  <w16cex:commentExtensible w16cex:durableId="280E009D" w16cex:dateUtc="2023-05-16T11:16:00Z"/>
  <w16cex:commentExtensible w16cex:durableId="280E00BD" w16cex:dateUtc="2023-05-16T11:16:00Z"/>
  <w16cex:commentExtensible w16cex:durableId="280E00DB" w16cex:dateUtc="2023-05-16T11:17:00Z"/>
  <w16cex:commentExtensible w16cex:durableId="280E0115" w16cex:dateUtc="2023-05-16T11:18:00Z"/>
  <w16cex:commentExtensible w16cex:durableId="280E01C6" w16cex:dateUtc="2023-05-16T11:21:00Z"/>
  <w16cex:commentExtensible w16cex:durableId="282DB58F" w16cex:dateUtc="2023-06-09T12:28:00Z"/>
  <w16cex:commentExtensible w16cex:durableId="28332A3E" w16cex:dateUtc="2023-06-13T15:47:00Z"/>
  <w16cex:commentExtensible w16cex:durableId="28316062" w16cex:dateUtc="2023-06-12T07:14:00Z"/>
  <w16cex:commentExtensible w16cex:durableId="280E01EE" w16cex:dateUtc="2023-05-16T11:21:00Z"/>
  <w16cex:commentExtensible w16cex:durableId="280E024A" w16cex:dateUtc="2023-05-16T11:23:00Z"/>
  <w16cex:commentExtensible w16cex:durableId="283162CA" w16cex:dateUtc="2023-06-12T07:24:00Z"/>
  <w16cex:commentExtensible w16cex:durableId="283162F5" w16cex:dateUtc="2023-06-12T07:25:00Z"/>
  <w16cex:commentExtensible w16cex:durableId="2831647A" w16cex:dateUtc="2023-06-12T07:31:00Z"/>
  <w16cex:commentExtensible w16cex:durableId="283165D4" w16cex:dateUtc="2023-06-12T07:37:00Z"/>
  <w16cex:commentExtensible w16cex:durableId="283164FA" w16cex:dateUtc="2023-06-12T07:33:00Z"/>
  <w16cex:commentExtensible w16cex:durableId="28316524" w16cex:dateUtc="2023-06-12T07:34:00Z"/>
  <w16cex:commentExtensible w16cex:durableId="28316621" w16cex:dateUtc="2023-06-12T07:38:00Z"/>
  <w16cex:commentExtensible w16cex:durableId="280E028D" w16cex:dateUtc="2023-05-16T11:24:00Z"/>
  <w16cex:commentExtensible w16cex:durableId="280E02B3" w16cex:dateUtc="2023-05-16T11:25:00Z"/>
  <w16cex:commentExtensible w16cex:durableId="280E02E0" w16cex:dateUtc="2023-05-16T11:25:00Z"/>
  <w16cex:commentExtensible w16cex:durableId="280E030B" w16cex:dateUtc="2023-05-16T11:26:00Z"/>
  <w16cex:commentExtensible w16cex:durableId="280E036C" w16cex:dateUtc="2023-05-16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13E64" w16cid:durableId="280DFF74"/>
  <w16cid:commentId w16cid:paraId="60113230" w16cid:durableId="282B08E0"/>
  <w16cid:commentId w16cid:paraId="6AB4CAE8" w16cid:durableId="282B0DD5"/>
  <w16cid:commentId w16cid:paraId="26726CDE" w16cid:durableId="280DD922"/>
  <w16cid:commentId w16cid:paraId="5C4662FD" w16cid:durableId="25ACEE70"/>
  <w16cid:commentId w16cid:paraId="3D27456F" w16cid:durableId="280DF8FD"/>
  <w16cid:commentId w16cid:paraId="2036F1CE" w16cid:durableId="282DAF17"/>
  <w16cid:commentId w16cid:paraId="0C1F8AC1" w16cid:durableId="2785FB8D"/>
  <w16cid:commentId w16cid:paraId="2BF18593" w16cid:durableId="282DB06C"/>
  <w16cid:commentId w16cid:paraId="2798A2F0" w16cid:durableId="280DF968"/>
  <w16cid:commentId w16cid:paraId="56CF30A6" w16cid:durableId="25ACEE71"/>
  <w16cid:commentId w16cid:paraId="132BA7F0" w16cid:durableId="25ACEE72"/>
  <w16cid:commentId w16cid:paraId="3CC381B2" w16cid:durableId="280E009D"/>
  <w16cid:commentId w16cid:paraId="575BA4CF" w16cid:durableId="282B08E9"/>
  <w16cid:commentId w16cid:paraId="676F4EE9" w16cid:durableId="280E00BD"/>
  <w16cid:commentId w16cid:paraId="1203BCA8" w16cid:durableId="282B08EB"/>
  <w16cid:commentId w16cid:paraId="2D9D2D05" w16cid:durableId="25ACEE75"/>
  <w16cid:commentId w16cid:paraId="332FF659" w16cid:durableId="280E00DB"/>
  <w16cid:commentId w16cid:paraId="40907FB9" w16cid:durableId="282B08EE"/>
  <w16cid:commentId w16cid:paraId="43F3FCA8" w16cid:durableId="280E0115"/>
  <w16cid:commentId w16cid:paraId="1053A89D" w16cid:durableId="282B08F0"/>
  <w16cid:commentId w16cid:paraId="2D2CE44E" w16cid:durableId="282B08F1"/>
  <w16cid:commentId w16cid:paraId="2766223E" w16cid:durableId="282B08F2"/>
  <w16cid:commentId w16cid:paraId="7BE48543" w16cid:durableId="2785FB92"/>
  <w16cid:commentId w16cid:paraId="08D95E51" w16cid:durableId="25ACEE7E"/>
  <w16cid:commentId w16cid:paraId="16041063" w16cid:durableId="25ACEE7F"/>
  <w16cid:commentId w16cid:paraId="34F559F7" w16cid:durableId="25ACEE80"/>
  <w16cid:commentId w16cid:paraId="0EA42A01" w16cid:durableId="280E01C6"/>
  <w16cid:commentId w16cid:paraId="6BE4F2C5" w16cid:durableId="282B08F8"/>
  <w16cid:commentId w16cid:paraId="1B2930AB" w16cid:durableId="282DB58F"/>
  <w16cid:commentId w16cid:paraId="48233404" w16cid:durableId="28332A3E"/>
  <w16cid:commentId w16cid:paraId="53C50725" w16cid:durableId="280DD878"/>
  <w16cid:commentId w16cid:paraId="68CCCFEB" w16cid:durableId="28316062"/>
  <w16cid:commentId w16cid:paraId="443CA998" w16cid:durableId="280E01EE"/>
  <w16cid:commentId w16cid:paraId="615A1C61" w16cid:durableId="282B08FB"/>
  <w16cid:commentId w16cid:paraId="48110BDC" w16cid:durableId="282B08FC"/>
  <w16cid:commentId w16cid:paraId="39B016D8" w16cid:durableId="25ACEE82"/>
  <w16cid:commentId w16cid:paraId="5799B65C" w16cid:durableId="280DD879"/>
  <w16cid:commentId w16cid:paraId="1B7AACD4" w16cid:durableId="280E024A"/>
  <w16cid:commentId w16cid:paraId="3B89ADFB" w16cid:durableId="282B0900"/>
  <w16cid:commentId w16cid:paraId="32FA6DF6" w16cid:durableId="283162CA"/>
  <w16cid:commentId w16cid:paraId="4C277DFA" w16cid:durableId="25ACF4E0"/>
  <w16cid:commentId w16cid:paraId="2A09D0D3" w16cid:durableId="283162F5"/>
  <w16cid:commentId w16cid:paraId="6B75EC61" w16cid:durableId="2831647A"/>
  <w16cid:commentId w16cid:paraId="5E05C2DB" w16cid:durableId="283165D4"/>
  <w16cid:commentId w16cid:paraId="55157EB1" w16cid:durableId="2785FB9A"/>
  <w16cid:commentId w16cid:paraId="1A2D6286" w16cid:durableId="283164FA"/>
  <w16cid:commentId w16cid:paraId="64A213BE" w16cid:durableId="28316524"/>
  <w16cid:commentId w16cid:paraId="68FC92C7" w16cid:durableId="28316621"/>
  <w16cid:commentId w16cid:paraId="10B68F32" w16cid:durableId="25CA64C9"/>
  <w16cid:commentId w16cid:paraId="0DF2379C" w16cid:durableId="280E028D"/>
  <w16cid:commentId w16cid:paraId="176E69E0" w16cid:durableId="282B0905"/>
  <w16cid:commentId w16cid:paraId="549BD2C1" w16cid:durableId="25ACEE86"/>
  <w16cid:commentId w16cid:paraId="12B46B19" w16cid:durableId="25B9424B"/>
  <w16cid:commentId w16cid:paraId="26A87A54" w16cid:durableId="280E02B3"/>
  <w16cid:commentId w16cid:paraId="3DF0ACD3" w16cid:durableId="282B0909"/>
  <w16cid:commentId w16cid:paraId="02BC3A4E" w16cid:durableId="25ACEE8A"/>
  <w16cid:commentId w16cid:paraId="1ECA8356" w16cid:durableId="25ACEE8B"/>
  <w16cid:commentId w16cid:paraId="069BDD1C" w16cid:durableId="280E02E0"/>
  <w16cid:commentId w16cid:paraId="74A7578B" w16cid:durableId="282B090D"/>
  <w16cid:commentId w16cid:paraId="082C631C" w16cid:durableId="25ACEE8E"/>
  <w16cid:commentId w16cid:paraId="4C900EB0" w16cid:durableId="280E030B"/>
  <w16cid:commentId w16cid:paraId="7A90E5CE" w16cid:durableId="282B0910"/>
  <w16cid:commentId w16cid:paraId="743439BB" w16cid:durableId="25ACEE90"/>
  <w16cid:commentId w16cid:paraId="3DA29BCE" w16cid:durableId="25ACEE91"/>
  <w16cid:commentId w16cid:paraId="223FFF49" w16cid:durableId="25ACEE92"/>
  <w16cid:commentId w16cid:paraId="76595FF5" w16cid:durableId="280E036C"/>
  <w16cid:commentId w16cid:paraId="1D48A81E" w16cid:durableId="282B0915"/>
  <w16cid:commentId w16cid:paraId="66D59D71" w16cid:durableId="283170C9"/>
  <w16cid:commentId w16cid:paraId="2C05F82E" w16cid:durableId="283158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4F1D" w14:textId="77777777" w:rsidR="00126D7B" w:rsidRDefault="00126D7B" w:rsidP="007F765E">
      <w:r>
        <w:separator/>
      </w:r>
    </w:p>
  </w:endnote>
  <w:endnote w:type="continuationSeparator" w:id="0">
    <w:p w14:paraId="4E1FF8B0" w14:textId="77777777" w:rsidR="00126D7B" w:rsidRDefault="00126D7B" w:rsidP="007F765E">
      <w:r>
        <w:continuationSeparator/>
      </w:r>
    </w:p>
  </w:endnote>
  <w:endnote w:type="continuationNotice" w:id="1">
    <w:p w14:paraId="436B5877" w14:textId="77777777" w:rsidR="00126D7B" w:rsidRDefault="00126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1C9B2" w14:textId="77777777" w:rsidR="0052595B" w:rsidRDefault="005259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3F783270" w:rsidR="007221D2" w:rsidRPr="007F765E" w:rsidRDefault="007221D2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21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7221D2" w:rsidRDefault="007221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EEA1" w14:textId="77777777" w:rsidR="0052595B" w:rsidRDefault="00525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BA9C" w14:textId="77777777" w:rsidR="00126D7B" w:rsidRDefault="00126D7B" w:rsidP="007F765E">
      <w:r>
        <w:separator/>
      </w:r>
    </w:p>
  </w:footnote>
  <w:footnote w:type="continuationSeparator" w:id="0">
    <w:p w14:paraId="4C583D6A" w14:textId="77777777" w:rsidR="00126D7B" w:rsidRDefault="00126D7B" w:rsidP="007F765E">
      <w:r>
        <w:continuationSeparator/>
      </w:r>
    </w:p>
  </w:footnote>
  <w:footnote w:type="continuationNotice" w:id="1">
    <w:p w14:paraId="52B4CE24" w14:textId="77777777" w:rsidR="00126D7B" w:rsidRDefault="00126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541D" w14:textId="77777777" w:rsidR="0052595B" w:rsidRDefault="005259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729B" w14:textId="7E9442C5" w:rsidR="007221D2" w:rsidRDefault="007221D2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7221D2" w:rsidRDefault="007221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C592" w14:textId="77777777" w:rsidR="0052595B" w:rsidRDefault="005259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C45ED28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23"/>
  </w:num>
  <w:num w:numId="4">
    <w:abstractNumId w:val="38"/>
  </w:num>
  <w:num w:numId="5">
    <w:abstractNumId w:val="26"/>
  </w:num>
  <w:num w:numId="6">
    <w:abstractNumId w:val="29"/>
  </w:num>
  <w:num w:numId="7">
    <w:abstractNumId w:val="13"/>
  </w:num>
  <w:num w:numId="8">
    <w:abstractNumId w:val="9"/>
  </w:num>
  <w:num w:numId="9">
    <w:abstractNumId w:val="19"/>
  </w:num>
  <w:num w:numId="10">
    <w:abstractNumId w:val="11"/>
  </w:num>
  <w:num w:numId="11">
    <w:abstractNumId w:val="17"/>
  </w:num>
  <w:num w:numId="12">
    <w:abstractNumId w:val="24"/>
  </w:num>
  <w:num w:numId="13">
    <w:abstractNumId w:val="0"/>
  </w:num>
  <w:num w:numId="14">
    <w:abstractNumId w:val="40"/>
  </w:num>
  <w:num w:numId="15">
    <w:abstractNumId w:val="45"/>
  </w:num>
  <w:num w:numId="16">
    <w:abstractNumId w:val="28"/>
  </w:num>
  <w:num w:numId="17">
    <w:abstractNumId w:val="30"/>
  </w:num>
  <w:num w:numId="18">
    <w:abstractNumId w:val="22"/>
  </w:num>
  <w:num w:numId="19">
    <w:abstractNumId w:val="36"/>
  </w:num>
  <w:num w:numId="20">
    <w:abstractNumId w:val="31"/>
  </w:num>
  <w:num w:numId="21">
    <w:abstractNumId w:val="4"/>
  </w:num>
  <w:num w:numId="22">
    <w:abstractNumId w:val="16"/>
  </w:num>
  <w:num w:numId="23">
    <w:abstractNumId w:val="3"/>
  </w:num>
  <w:num w:numId="24">
    <w:abstractNumId w:val="33"/>
  </w:num>
  <w:num w:numId="25">
    <w:abstractNumId w:val="10"/>
  </w:num>
  <w:num w:numId="26">
    <w:abstractNumId w:val="25"/>
  </w:num>
  <w:num w:numId="27">
    <w:abstractNumId w:val="27"/>
  </w:num>
  <w:num w:numId="28">
    <w:abstractNumId w:val="42"/>
  </w:num>
  <w:num w:numId="29">
    <w:abstractNumId w:val="37"/>
  </w:num>
  <w:num w:numId="30">
    <w:abstractNumId w:val="4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"/>
  </w:num>
  <w:num w:numId="34">
    <w:abstractNumId w:val="12"/>
  </w:num>
  <w:num w:numId="35">
    <w:abstractNumId w:val="34"/>
  </w:num>
  <w:num w:numId="36">
    <w:abstractNumId w:val="21"/>
  </w:num>
  <w:num w:numId="37">
    <w:abstractNumId w:val="39"/>
  </w:num>
  <w:num w:numId="38">
    <w:abstractNumId w:val="20"/>
  </w:num>
  <w:num w:numId="39">
    <w:abstractNumId w:val="6"/>
  </w:num>
  <w:num w:numId="40">
    <w:abstractNumId w:val="3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393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47CFD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5FAF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2604"/>
    <w:rsid w:val="000A3366"/>
    <w:rsid w:val="000A3530"/>
    <w:rsid w:val="000A3789"/>
    <w:rsid w:val="000A37A8"/>
    <w:rsid w:val="000A3CE0"/>
    <w:rsid w:val="000A5712"/>
    <w:rsid w:val="000A5B89"/>
    <w:rsid w:val="000A6245"/>
    <w:rsid w:val="000A6A0E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0A83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6D7B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193F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6DBD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6276"/>
    <w:rsid w:val="00247A0A"/>
    <w:rsid w:val="00250A9E"/>
    <w:rsid w:val="00250C02"/>
    <w:rsid w:val="0025122B"/>
    <w:rsid w:val="002517FA"/>
    <w:rsid w:val="00251998"/>
    <w:rsid w:val="0025199B"/>
    <w:rsid w:val="00251A46"/>
    <w:rsid w:val="00251CC9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6D52"/>
    <w:rsid w:val="0031716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4D5"/>
    <w:rsid w:val="00387892"/>
    <w:rsid w:val="003912F1"/>
    <w:rsid w:val="0039256F"/>
    <w:rsid w:val="00393A72"/>
    <w:rsid w:val="00393AC9"/>
    <w:rsid w:val="003960AB"/>
    <w:rsid w:val="0039763D"/>
    <w:rsid w:val="00397FD7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57D6"/>
    <w:rsid w:val="004B7417"/>
    <w:rsid w:val="004B7ABB"/>
    <w:rsid w:val="004C0073"/>
    <w:rsid w:val="004C5DFA"/>
    <w:rsid w:val="004C5FF8"/>
    <w:rsid w:val="004C78BA"/>
    <w:rsid w:val="004D01B8"/>
    <w:rsid w:val="004D0EEE"/>
    <w:rsid w:val="004D1CE7"/>
    <w:rsid w:val="004D3E9E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95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5183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2AE"/>
    <w:rsid w:val="0062382C"/>
    <w:rsid w:val="00624114"/>
    <w:rsid w:val="00624EDE"/>
    <w:rsid w:val="006264A4"/>
    <w:rsid w:val="0062703D"/>
    <w:rsid w:val="00627257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47C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18AE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56D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1D2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938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96"/>
    <w:rsid w:val="007836E5"/>
    <w:rsid w:val="00783F22"/>
    <w:rsid w:val="007849B3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44DC"/>
    <w:rsid w:val="007B61FF"/>
    <w:rsid w:val="007B6A8D"/>
    <w:rsid w:val="007B7399"/>
    <w:rsid w:val="007C0D6B"/>
    <w:rsid w:val="007C14E2"/>
    <w:rsid w:val="007C1855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61C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D31"/>
    <w:rsid w:val="008151CC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F72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5EC7"/>
    <w:rsid w:val="008960C1"/>
    <w:rsid w:val="00896203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2337"/>
    <w:rsid w:val="008A2A3D"/>
    <w:rsid w:val="008A3329"/>
    <w:rsid w:val="008A4582"/>
    <w:rsid w:val="008A47C2"/>
    <w:rsid w:val="008A4AAD"/>
    <w:rsid w:val="008A59BB"/>
    <w:rsid w:val="008A5C35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2C36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173"/>
    <w:rsid w:val="008E261B"/>
    <w:rsid w:val="008E34A2"/>
    <w:rsid w:val="008E3517"/>
    <w:rsid w:val="008E400F"/>
    <w:rsid w:val="008E42AA"/>
    <w:rsid w:val="008E4D18"/>
    <w:rsid w:val="008E5A37"/>
    <w:rsid w:val="008E5FB9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47B2"/>
    <w:rsid w:val="00924994"/>
    <w:rsid w:val="009253DD"/>
    <w:rsid w:val="00925AB7"/>
    <w:rsid w:val="009265E4"/>
    <w:rsid w:val="00927498"/>
    <w:rsid w:val="0093063C"/>
    <w:rsid w:val="009309D9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79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6B0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0FEE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4A9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632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6FC6"/>
    <w:rsid w:val="00B674C0"/>
    <w:rsid w:val="00B674FC"/>
    <w:rsid w:val="00B70F55"/>
    <w:rsid w:val="00B71472"/>
    <w:rsid w:val="00B71AA3"/>
    <w:rsid w:val="00B72AE5"/>
    <w:rsid w:val="00B7416C"/>
    <w:rsid w:val="00B7423B"/>
    <w:rsid w:val="00B7446C"/>
    <w:rsid w:val="00B74E24"/>
    <w:rsid w:val="00B75238"/>
    <w:rsid w:val="00B755AC"/>
    <w:rsid w:val="00B80593"/>
    <w:rsid w:val="00B80B7C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D45"/>
    <w:rsid w:val="00C021FC"/>
    <w:rsid w:val="00C023B0"/>
    <w:rsid w:val="00C029B8"/>
    <w:rsid w:val="00C034D1"/>
    <w:rsid w:val="00C03750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40DC2"/>
    <w:rsid w:val="00C410A1"/>
    <w:rsid w:val="00C410F5"/>
    <w:rsid w:val="00C41312"/>
    <w:rsid w:val="00C41D1F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1278"/>
    <w:rsid w:val="00D1132C"/>
    <w:rsid w:val="00D11FF7"/>
    <w:rsid w:val="00D13696"/>
    <w:rsid w:val="00D13855"/>
    <w:rsid w:val="00D14D41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207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5BF9"/>
    <w:rsid w:val="00FD70B5"/>
    <w:rsid w:val="00FE187A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142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07ACA"/>
  <w15:docId w15:val="{82B44B3B-7B5A-454F-95AF-6754F2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3874D5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C8B44-95C8-4606-B1B9-7104B529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11965</Words>
  <Characters>68207</Characters>
  <Application>Microsoft Office Word</Application>
  <DocSecurity>0</DocSecurity>
  <Lines>568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Melicherčíková Lenka</cp:lastModifiedBy>
  <cp:revision>4</cp:revision>
  <dcterms:created xsi:type="dcterms:W3CDTF">2023-07-13T19:36:00Z</dcterms:created>
  <dcterms:modified xsi:type="dcterms:W3CDTF">2023-07-14T11:06:00Z</dcterms:modified>
</cp:coreProperties>
</file>