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294DD2B6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333A92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3F61FC8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="00F74011">
        <w:rPr>
          <w:rFonts w:ascii="Arial Narrow" w:hAnsi="Arial Narrow"/>
          <w:bCs/>
          <w:kern w:val="28"/>
          <w:sz w:val="22"/>
          <w:szCs w:val="22"/>
        </w:rPr>
        <w:t>§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407A828" w14:textId="57F5187B" w:rsidR="00A844BF" w:rsidRDefault="00A844BF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Fonts w:ascii="Arial Narrow" w:hAnsi="Arial Narrow"/>
          <w:sz w:val="22"/>
          <w:szCs w:val="22"/>
          <w:lang w:eastAsia="cs-CZ"/>
        </w:rPr>
        <w:t>JUDr</w:t>
      </w:r>
      <w:r w:rsidR="007D1723">
        <w:rPr>
          <w:rFonts w:ascii="Arial Narrow" w:hAnsi="Arial Narrow"/>
          <w:sz w:val="22"/>
          <w:szCs w:val="22"/>
          <w:lang w:eastAsia="cs-CZ"/>
        </w:rPr>
        <w:t xml:space="preserve">. </w:t>
      </w:r>
      <w:r w:rsidR="00166588">
        <w:rPr>
          <w:rFonts w:ascii="Arial Narrow" w:hAnsi="Arial Narrow"/>
          <w:sz w:val="22"/>
          <w:szCs w:val="22"/>
          <w:lang w:eastAsia="cs-CZ"/>
        </w:rPr>
        <w:t>Juraj Gedra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7F2F07B9" w14:textId="736F7CC9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B857FA5" w14:textId="49CF1725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SK13 8180 0000 0070 0066 2313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5E0A6C57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DB6BA2F" w14:textId="1E1772EB" w:rsidR="00BF24D5" w:rsidRPr="00662D56" w:rsidRDefault="00BF24D5" w:rsidP="00662D56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Štátna pokladnica, Bratislava</w:t>
      </w:r>
      <w:r w:rsidR="00166588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6118500" w14:textId="615AA10E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66588">
        <w:rPr>
          <w:rStyle w:val="normaltextrun"/>
          <w:rFonts w:ascii="Arial Narrow" w:hAnsi="Arial Narrow" w:cs="Segoe UI"/>
          <w:sz w:val="22"/>
          <w:szCs w:val="22"/>
        </w:rPr>
        <w:t>SK80 8180 0000 0070 0006 5236</w:t>
      </w:r>
    </w:p>
    <w:p w14:paraId="50EB1E18" w14:textId="77777777" w:rsidR="00BF24D5" w:rsidRDefault="00BF24D5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B90614" w14:textId="05C190B2" w:rsidR="00034D32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166588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="00B51D59">
        <w:rPr>
          <w:rFonts w:ascii="Arial Narrow" w:hAnsi="Arial Narrow"/>
          <w:sz w:val="22"/>
          <w:szCs w:val="22"/>
        </w:rPr>
        <w:t>368/2021 Z. z. o </w:t>
      </w:r>
      <w:r w:rsidRPr="003736CA">
        <w:rPr>
          <w:rFonts w:ascii="Arial Narrow" w:hAnsi="Arial Narrow"/>
          <w:sz w:val="22"/>
          <w:szCs w:val="22"/>
        </w:rPr>
        <w:t xml:space="preserve">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</w:p>
    <w:p w14:paraId="47FF4868" w14:textId="77777777" w:rsidR="00166588" w:rsidRDefault="00166588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D7A7AE9" w14:textId="77777777" w:rsidR="00166588" w:rsidRDefault="00166588" w:rsidP="00166588">
      <w:pPr>
        <w:ind w:left="567"/>
        <w:jc w:val="both"/>
        <w:rPr>
          <w:rFonts w:ascii="Arial Narrow" w:hAnsi="Arial Narrow"/>
          <w:sz w:val="22"/>
          <w:szCs w:val="22"/>
        </w:rPr>
      </w:pPr>
      <w:r w:rsidRPr="002D1225">
        <w:rPr>
          <w:rFonts w:ascii="Arial Narrow" w:hAnsi="Arial Narrow"/>
          <w:sz w:val="22"/>
          <w:szCs w:val="22"/>
        </w:rPr>
        <w:t>Plnenie zo zmluvy je zabezpečené Ministerstvom školstva, vedy, výskumu a športu prostredníctvom Štátnej pokladnice a č. účtu v tvare IBAN: SK80 8180 0000 0070 0006 5236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57A2DFA2" w14:textId="77777777" w:rsidR="00166588" w:rsidRDefault="00166588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F78208A" w14:textId="12E8E755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BFF52AB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3BD5A56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123F4EB7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21BB822C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317D9499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39BA776A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1840270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05E4FDE" w14:textId="210945B9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3D2AAE92" w14:textId="434C19DF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977F65A" w14:textId="6A78F250" w:rsidR="00BF24D5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lastRenderedPageBreak/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4312B079" w:rsidR="008900AE" w:rsidRDefault="008900AE" w:rsidP="00FE6721">
      <w:pPr>
        <w:ind w:left="567" w:hanging="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6C7B2FC1" w14:textId="0F1D2A65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CF02A26" w14:textId="77777777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623376AF" w:rsidR="004B788F" w:rsidRDefault="004B788F" w:rsidP="00D16A3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16A37">
        <w:rPr>
          <w:rFonts w:ascii="Arial Narrow" w:hAnsi="Arial Narrow"/>
          <w:sz w:val="22"/>
          <w:szCs w:val="22"/>
        </w:rPr>
        <w:t xml:space="preserve"> </w:t>
      </w:r>
      <w:r w:rsidR="00D16A37" w:rsidRPr="00D16A37">
        <w:rPr>
          <w:rFonts w:ascii="Arial Narrow" w:hAnsi="Arial Narrow"/>
          <w:sz w:val="22"/>
          <w:szCs w:val="22"/>
        </w:rPr>
        <w:t>ktoré sú svojim obsahom a podstatou najbližšie k zrušeným alebo nahrádzaným dokumentom alebo právnym predpisom</w:t>
      </w:r>
      <w:r w:rsidRPr="004B788F">
        <w:rPr>
          <w:rFonts w:ascii="Arial Narrow" w:hAnsi="Arial Narrow"/>
          <w:sz w:val="22"/>
          <w:szCs w:val="22"/>
        </w:rPr>
        <w:t xml:space="preserve">. 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7BB5F8F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7D1723">
        <w:rPr>
          <w:rFonts w:ascii="Arial Narrow" w:hAnsi="Arial Narrow"/>
          <w:b/>
          <w:sz w:val="22"/>
        </w:rPr>
        <w:t xml:space="preserve"> 1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C74D89">
        <w:rPr>
          <w:rFonts w:ascii="Arial Narrow" w:hAnsi="Arial Narrow"/>
          <w:bCs/>
          <w:sz w:val="22"/>
        </w:rPr>
        <w:t>“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7F3484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1501F3DE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="005E65DE">
        <w:rPr>
          <w:rFonts w:ascii="Arial Narrow" w:hAnsi="Arial Narrow"/>
          <w:b/>
          <w:sz w:val="22"/>
          <w:szCs w:val="22"/>
        </w:rPr>
        <w:t>iadosti o 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0A2A58">
        <w:rPr>
          <w:rFonts w:ascii="Arial Narrow" w:hAnsi="Arial Narrow"/>
          <w:sz w:val="22"/>
          <w:szCs w:val="22"/>
        </w:rPr>
        <w:t>„</w:t>
      </w:r>
      <w:r w:rsidR="007D1723">
        <w:rPr>
          <w:rFonts w:ascii="Arial Narrow" w:hAnsi="Arial Narrow"/>
          <w:sz w:val="22"/>
          <w:szCs w:val="22"/>
        </w:rPr>
        <w:t xml:space="preserve">ERC </w:t>
      </w:r>
      <w:r w:rsidR="002E04F7">
        <w:rPr>
          <w:rFonts w:ascii="Arial Narrow" w:hAnsi="Arial Narrow"/>
          <w:sz w:val="22"/>
          <w:szCs w:val="22"/>
        </w:rPr>
        <w:t xml:space="preserve">Visiting </w:t>
      </w:r>
      <w:r w:rsidR="007D1723">
        <w:rPr>
          <w:rFonts w:ascii="Arial Narrow" w:hAnsi="Arial Narrow"/>
          <w:sz w:val="22"/>
          <w:szCs w:val="22"/>
        </w:rPr>
        <w:t>granty“</w:t>
      </w:r>
      <w:r w:rsidR="00034D32">
        <w:rPr>
          <w:rFonts w:ascii="Arial Narrow" w:hAnsi="Arial Narrow"/>
          <w:sz w:val="22"/>
          <w:szCs w:val="22"/>
        </w:rPr>
        <w:t>,</w:t>
      </w:r>
      <w:r w:rsidR="005C6A2C" w:rsidRPr="005C6A2C">
        <w:rPr>
          <w:rFonts w:ascii="Arial Narrow" w:hAnsi="Arial Narrow"/>
          <w:sz w:val="22"/>
          <w:szCs w:val="22"/>
        </w:rPr>
        <w:t xml:space="preserve">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4619E8">
        <w:rPr>
          <w:rFonts w:ascii="Arial Narrow" w:hAnsi="Arial Narrow"/>
          <w:sz w:val="22"/>
          <w:szCs w:val="22"/>
        </w:rPr>
        <w:t>09I01-</w:t>
      </w:r>
      <w:r w:rsidR="00034D32" w:rsidRPr="00291FD0">
        <w:rPr>
          <w:rFonts w:ascii="Arial Narrow" w:hAnsi="Arial Narrow"/>
          <w:sz w:val="22"/>
          <w:szCs w:val="22"/>
        </w:rPr>
        <w:t>03</w:t>
      </w:r>
      <w:r w:rsidR="00710DB7" w:rsidRPr="004619E8">
        <w:rPr>
          <w:rFonts w:ascii="Arial Narrow" w:hAnsi="Arial Narrow"/>
          <w:sz w:val="22"/>
          <w:szCs w:val="22"/>
        </w:rPr>
        <w:t>-V</w:t>
      </w:r>
      <w:r w:rsidR="007D1723">
        <w:rPr>
          <w:rFonts w:ascii="Arial Narrow" w:hAnsi="Arial Narrow"/>
          <w:sz w:val="22"/>
          <w:szCs w:val="22"/>
        </w:rPr>
        <w:t>0</w:t>
      </w:r>
      <w:r w:rsidR="002E04F7">
        <w:rPr>
          <w:rFonts w:ascii="Arial Narrow" w:hAnsi="Arial Narrow"/>
          <w:sz w:val="22"/>
          <w:szCs w:val="22"/>
        </w:rPr>
        <w:t>6</w:t>
      </w:r>
      <w:r w:rsidR="00710DB7" w:rsidRPr="004619E8">
        <w:rPr>
          <w:rFonts w:ascii="Arial Narrow" w:hAnsi="Arial Narrow"/>
          <w:sz w:val="22"/>
          <w:szCs w:val="22"/>
        </w:rPr>
        <w:t xml:space="preserve"> zo dňa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5C6A2C" w:rsidRPr="00291FD0">
        <w:rPr>
          <w:rFonts w:ascii="Arial Narrow" w:hAnsi="Arial Narrow"/>
          <w:sz w:val="22"/>
          <w:szCs w:val="22"/>
          <w:highlight w:val="yellow"/>
        </w:rPr>
        <w:t>X</w:t>
      </w:r>
      <w:r w:rsidR="005C6A2C" w:rsidRPr="00662D56">
        <w:rPr>
          <w:rFonts w:ascii="Arial Narrow" w:hAnsi="Arial Narrow"/>
          <w:sz w:val="22"/>
          <w:szCs w:val="22"/>
          <w:highlight w:val="yellow"/>
        </w:rPr>
        <w:t>X</w:t>
      </w:r>
      <w:r w:rsidR="00710DB7" w:rsidRPr="00662D56">
        <w:rPr>
          <w:rFonts w:ascii="Arial Narrow" w:hAnsi="Arial Narrow"/>
          <w:sz w:val="22"/>
          <w:szCs w:val="22"/>
          <w:highlight w:val="yellow"/>
        </w:rPr>
        <w:t>. </w:t>
      </w:r>
      <w:r w:rsidR="00E41DCE" w:rsidRPr="00662D56">
        <w:rPr>
          <w:rFonts w:ascii="Arial Narrow" w:hAnsi="Arial Narrow"/>
          <w:sz w:val="22"/>
          <w:szCs w:val="22"/>
          <w:highlight w:val="yellow"/>
        </w:rPr>
        <w:t>decembra</w:t>
      </w:r>
      <w:r w:rsidR="00BD1624" w:rsidRPr="004619E8">
        <w:rPr>
          <w:rFonts w:ascii="Arial Narrow" w:hAnsi="Arial Narrow"/>
          <w:sz w:val="22"/>
          <w:szCs w:val="22"/>
        </w:rPr>
        <w:t xml:space="preserve"> </w:t>
      </w:r>
      <w:r w:rsidR="00710DB7" w:rsidRPr="004619E8">
        <w:rPr>
          <w:rFonts w:ascii="Arial Narrow" w:hAnsi="Arial Narrow"/>
          <w:sz w:val="22"/>
          <w:szCs w:val="22"/>
        </w:rPr>
        <w:t>202</w:t>
      </w:r>
      <w:r w:rsidR="005C6A2C" w:rsidRPr="004619E8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2B943C36" w14:textId="7DD20D63" w:rsidR="008900AE" w:rsidRPr="006F5750" w:rsidRDefault="008900AE" w:rsidP="007B0920">
      <w:pPr>
        <w:numPr>
          <w:ilvl w:val="1"/>
          <w:numId w:val="3"/>
        </w:numPr>
        <w:tabs>
          <w:tab w:val="left" w:pos="567"/>
        </w:tabs>
        <w:jc w:val="both"/>
        <w:rPr>
          <w:rStyle w:val="Nadpis1Char"/>
          <w:rFonts w:ascii="Arial Narrow" w:hAnsi="Arial Narrow"/>
          <w:b w:val="0"/>
          <w:kern w:val="0"/>
          <w:sz w:val="22"/>
          <w:szCs w:val="22"/>
          <w:lang w:eastAsia="cs-CZ"/>
        </w:rPr>
      </w:pPr>
      <w:r w:rsidRPr="006F5750">
        <w:rPr>
          <w:rFonts w:ascii="Arial Narrow" w:hAnsi="Arial Narrow"/>
          <w:sz w:val="22"/>
          <w:szCs w:val="22"/>
          <w:lang w:eastAsia="cs-CZ"/>
        </w:rPr>
        <w:t>Predmetom</w:t>
      </w:r>
      <w:r w:rsidRPr="006F5750">
        <w:rPr>
          <w:rFonts w:ascii="Arial Narrow" w:hAnsi="Arial Narrow"/>
          <w:sz w:val="22"/>
          <w:szCs w:val="22"/>
        </w:rPr>
        <w:t xml:space="preserve"> 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6F57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6F57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871150" w:rsidRPr="006F57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6F575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71150" w:rsidRPr="006F57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6F57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6F57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="00BE1DF1" w:rsidRPr="006F5750">
        <w:rPr>
          <w:rFonts w:ascii="Arial Narrow" w:hAnsi="Arial Narrow"/>
          <w:sz w:val="22"/>
          <w:szCs w:val="22"/>
          <w:lang w:eastAsia="cs-CZ"/>
        </w:rPr>
        <w:t>.</w:t>
      </w:r>
      <w:r w:rsidR="00C92BA5" w:rsidRPr="006F5750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7E588652" w14:textId="77777777" w:rsidR="006F5750" w:rsidRPr="006F5750" w:rsidRDefault="006F5750" w:rsidP="006F5750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5BD3EA3E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583504A4" w14:textId="61652211" w:rsidR="006F5750" w:rsidRDefault="008900AE" w:rsidP="006F575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7FD8CD20" w14:textId="787FCA1B" w:rsidR="00D16A37" w:rsidRDefault="002E04F7" w:rsidP="002E04F7">
      <w:pPr>
        <w:ind w:firstLine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/>
          <w:bCs/>
          <w:sz w:val="22"/>
          <w:szCs w:val="22"/>
          <w:highlight w:val="yellow"/>
          <w:lang w:eastAsia="cs-CZ"/>
        </w:rPr>
        <w:lastRenderedPageBreak/>
        <w:t>Výskumník</w:t>
      </w:r>
      <w:r w:rsidR="00D16A37" w:rsidRPr="00662D56">
        <w:rPr>
          <w:rFonts w:ascii="Arial Narrow" w:hAnsi="Arial Narrow"/>
          <w:b/>
          <w:bCs/>
          <w:sz w:val="22"/>
          <w:szCs w:val="22"/>
          <w:highlight w:val="yellow"/>
          <w:lang w:eastAsia="cs-CZ"/>
        </w:rPr>
        <w:t>:</w:t>
      </w:r>
      <w:r w:rsidR="00D16A37"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D16A37"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   </w:t>
      </w:r>
      <w:r w:rsidR="00D16A37"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>&lt;</w:t>
      </w:r>
      <w:r w:rsidR="00D16A37" w:rsidRPr="00662D56">
        <w:rPr>
          <w:rFonts w:ascii="Arial Narrow" w:hAnsi="Arial Narrow"/>
          <w:bCs/>
          <w:i/>
          <w:sz w:val="22"/>
          <w:szCs w:val="22"/>
          <w:highlight w:val="yellow"/>
          <w:lang w:eastAsia="cs-CZ"/>
        </w:rPr>
        <w:t>titul, meno, priezvisko</w:t>
      </w:r>
      <w:r w:rsidR="00D16A37" w:rsidRPr="00662D56">
        <w:rPr>
          <w:rFonts w:ascii="Arial Narrow" w:hAnsi="Arial Narrow"/>
          <w:bCs/>
          <w:sz w:val="22"/>
          <w:szCs w:val="22"/>
          <w:highlight w:val="yellow"/>
          <w:lang w:eastAsia="cs-CZ"/>
        </w:rPr>
        <w:t>&gt;</w:t>
      </w:r>
    </w:p>
    <w:p w14:paraId="13645013" w14:textId="2B67D2C6" w:rsidR="00710DB7" w:rsidRPr="00291FD0" w:rsidRDefault="00710DB7" w:rsidP="006F5750">
      <w:pPr>
        <w:ind w:left="2977" w:hanging="2410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6F575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1: Podpora medzinárodnej spolupráce a zapájania sa do projektov Horizont Európa a Európsky inovačný a technologický inštitút (EIT – European Institute of Innovation and Technology)</w:t>
      </w:r>
    </w:p>
    <w:p w14:paraId="0A60B209" w14:textId="768F8BCF" w:rsidR="00710DB7" w:rsidRPr="00823EE4" w:rsidRDefault="00710DB7" w:rsidP="006F5750">
      <w:pPr>
        <w:ind w:left="2977" w:hanging="2410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>9: Efektívnejšie riadenie a posilnenie financovania výsk</w:t>
      </w:r>
      <w:r w:rsidR="006F5750">
        <w:rPr>
          <w:rFonts w:ascii="Arial Narrow" w:hAnsi="Arial Narrow"/>
          <w:sz w:val="22"/>
          <w:szCs w:val="22"/>
        </w:rPr>
        <w:t xml:space="preserve">umu, vývoja a inovácií </w:t>
      </w:r>
      <w:r w:rsidRPr="00823EE4">
        <w:rPr>
          <w:rFonts w:ascii="Arial Narrow" w:hAnsi="Arial Narrow"/>
          <w:sz w:val="22"/>
          <w:szCs w:val="22"/>
        </w:rPr>
        <w:t>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1D048091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16A37">
        <w:rPr>
          <w:rFonts w:ascii="Arial Narrow" w:hAnsi="Arial Narrow"/>
          <w:b/>
          <w:sz w:val="22"/>
          <w:szCs w:val="22"/>
          <w:lang w:eastAsia="cs-CZ"/>
        </w:rPr>
        <w:t xml:space="preserve"> tak, aby bol dosiahnutý cieľ projektu</w:t>
      </w:r>
      <w:r w:rsidR="00D527D7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75088273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 xml:space="preserve">, ak z Výzvy, Záväznej dokumentácie </w:t>
      </w:r>
      <w:r w:rsidR="00234BDB" w:rsidRPr="007F3484">
        <w:rPr>
          <w:rFonts w:ascii="Arial Narrow" w:hAnsi="Arial Narrow"/>
          <w:sz w:val="22"/>
          <w:szCs w:val="22"/>
        </w:rPr>
        <w:t>alebo charakteru podmienky poskytnutia</w:t>
      </w:r>
      <w:r w:rsidR="00234BDB">
        <w:rPr>
          <w:rFonts w:ascii="Arial Narrow" w:hAnsi="Arial Narrow"/>
          <w:b/>
          <w:sz w:val="22"/>
          <w:szCs w:val="22"/>
        </w:rPr>
        <w:t xml:space="preserve"> Prostriedkov mechanizmu </w:t>
      </w:r>
      <w:r w:rsidR="00234BDB" w:rsidRPr="007F3484">
        <w:rPr>
          <w:rFonts w:ascii="Arial Narrow" w:hAnsi="Arial Narrow"/>
          <w:sz w:val="22"/>
          <w:szCs w:val="22"/>
        </w:rPr>
        <w:t>nevyplýva</w:t>
      </w:r>
      <w:r w:rsidR="00835C3B" w:rsidRPr="007F3484">
        <w:rPr>
          <w:rFonts w:ascii="Arial Narrow" w:hAnsi="Arial Narrow"/>
          <w:sz w:val="22"/>
          <w:szCs w:val="22"/>
        </w:rPr>
        <w:t xml:space="preserve"> niečo</w:t>
      </w:r>
      <w:r w:rsidR="00234BDB" w:rsidRPr="007F3484">
        <w:rPr>
          <w:rFonts w:ascii="Arial Narrow" w:hAnsi="Arial Narrow"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>Porušenie dodržania podmienok poskytnutia Prostriedkov mechanizmu podľa prvej vety sa považuje za podstatné porušenie Zmluvy podľa článku 11 VZP, ak z Právneho rámca a/alebo zo Záväznej dokumentácie nevyplýva vo vzťahu k jednotlivým podmienkam poskytnutia Prostriedkov mechanizmu iný postup.</w:t>
      </w:r>
    </w:p>
    <w:p w14:paraId="37091E54" w14:textId="6CD9254D" w:rsidR="00D5422A" w:rsidRDefault="008900AE" w:rsidP="00907709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>sa zaväzuje využívať dokumenty súvisiace s 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E41DCE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  <w:r w:rsidR="00907709">
        <w:rPr>
          <w:rFonts w:ascii="Arial Narrow" w:hAnsi="Arial Narrow"/>
          <w:sz w:val="22"/>
          <w:szCs w:val="22"/>
        </w:rPr>
        <w:t xml:space="preserve"> </w:t>
      </w:r>
      <w:r w:rsidR="00907709" w:rsidRPr="00907709">
        <w:rPr>
          <w:rFonts w:ascii="Arial Narrow" w:hAnsi="Arial Narrow"/>
          <w:sz w:val="22"/>
          <w:szCs w:val="22"/>
        </w:rPr>
        <w:t>V súvislosti s preukázaním plnenia Cieľa Projektu je Prijímateľ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Zmluvy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54AE5D00" w14:textId="306101DC" w:rsidR="008A21DF" w:rsidRPr="00ED7BE1" w:rsidRDefault="00D16A37" w:rsidP="008A21D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662D56">
        <w:rPr>
          <w:rFonts w:ascii="Arial Narrow" w:hAnsi="Arial Narrow"/>
          <w:b/>
          <w:sz w:val="22"/>
          <w:szCs w:val="22"/>
        </w:rPr>
        <w:t xml:space="preserve">Prijímateľ </w:t>
      </w:r>
      <w:r>
        <w:rPr>
          <w:rFonts w:ascii="Arial Narrow" w:hAnsi="Arial Narrow"/>
          <w:sz w:val="22"/>
          <w:szCs w:val="22"/>
        </w:rPr>
        <w:t>sa zaväzuje, že v spolupráci s </w:t>
      </w:r>
      <w:r w:rsidR="002E04F7">
        <w:rPr>
          <w:rFonts w:ascii="Arial Narrow" w:hAnsi="Arial Narrow"/>
          <w:sz w:val="22"/>
          <w:szCs w:val="22"/>
        </w:rPr>
        <w:t>výskumníkom</w:t>
      </w:r>
      <w:r w:rsidR="008A21DF">
        <w:rPr>
          <w:rFonts w:ascii="Arial Narrow" w:hAnsi="Arial Narrow"/>
          <w:sz w:val="22"/>
          <w:szCs w:val="22"/>
        </w:rPr>
        <w:t>,</w:t>
      </w:r>
      <w:r w:rsidR="008A21DF" w:rsidRPr="008A21DF">
        <w:rPr>
          <w:rFonts w:ascii="Arial Narrow" w:hAnsi="Arial Narrow"/>
          <w:sz w:val="22"/>
          <w:szCs w:val="22"/>
        </w:rPr>
        <w:t xml:space="preserve"> </w:t>
      </w:r>
      <w:r w:rsidR="008A21DF">
        <w:rPr>
          <w:rFonts w:ascii="Arial Narrow" w:hAnsi="Arial Narrow"/>
          <w:sz w:val="22"/>
          <w:szCs w:val="22"/>
        </w:rPr>
        <w:t>definovaným v ods. 2.3 tejto zmluvy,</w:t>
      </w:r>
      <w:r>
        <w:rPr>
          <w:rFonts w:ascii="Arial Narrow" w:hAnsi="Arial Narrow"/>
          <w:sz w:val="22"/>
          <w:szCs w:val="22"/>
        </w:rPr>
        <w:t xml:space="preserve"> podá žiadosť o ERC grant v rámcovom programe Horizont Európa a to najneskôr dva roky od </w:t>
      </w:r>
      <w:r w:rsidR="002E04F7">
        <w:rPr>
          <w:rFonts w:ascii="Arial Narrow" w:hAnsi="Arial Narrow"/>
          <w:sz w:val="22"/>
          <w:szCs w:val="22"/>
        </w:rPr>
        <w:t>ukončenia pobytu výskumníka u držiteľa ERC grantu</w:t>
      </w:r>
      <w:r>
        <w:rPr>
          <w:rFonts w:ascii="Arial Narrow" w:hAnsi="Arial Narrow"/>
          <w:sz w:val="22"/>
          <w:szCs w:val="22"/>
        </w:rPr>
        <w:t xml:space="preserve">. V prípade nesplnenia tejto povinnosti, je </w:t>
      </w:r>
      <w:r w:rsidR="008921C8" w:rsidRPr="00662D56">
        <w:rPr>
          <w:rFonts w:ascii="Arial Narrow" w:hAnsi="Arial Narrow"/>
          <w:b/>
          <w:sz w:val="22"/>
          <w:szCs w:val="22"/>
        </w:rPr>
        <w:t>V</w:t>
      </w:r>
      <w:r w:rsidRPr="00662D56">
        <w:rPr>
          <w:rFonts w:ascii="Arial Narrow" w:hAnsi="Arial Narrow"/>
          <w:b/>
          <w:sz w:val="22"/>
          <w:szCs w:val="22"/>
        </w:rPr>
        <w:t>ykonávateľ</w:t>
      </w:r>
      <w:r>
        <w:rPr>
          <w:rFonts w:ascii="Arial Narrow" w:hAnsi="Arial Narrow"/>
          <w:sz w:val="22"/>
          <w:szCs w:val="22"/>
        </w:rPr>
        <w:t xml:space="preserve"> oprávnený žiadať</w:t>
      </w:r>
      <w:r w:rsidR="00FA038F">
        <w:rPr>
          <w:rFonts w:ascii="Arial Narrow" w:hAnsi="Arial Narrow"/>
          <w:sz w:val="22"/>
          <w:szCs w:val="22"/>
        </w:rPr>
        <w:t xml:space="preserve"> zmluvnú pokutu vo </w:t>
      </w:r>
      <w:r>
        <w:rPr>
          <w:rFonts w:ascii="Arial Narrow" w:hAnsi="Arial Narrow"/>
          <w:sz w:val="22"/>
          <w:szCs w:val="22"/>
        </w:rPr>
        <w:t xml:space="preserve"> </w:t>
      </w:r>
      <w:r w:rsidR="00FA038F">
        <w:rPr>
          <w:rFonts w:ascii="Arial Narrow" w:hAnsi="Arial Narrow"/>
          <w:sz w:val="22"/>
          <w:szCs w:val="22"/>
        </w:rPr>
        <w:t xml:space="preserve">výške </w:t>
      </w:r>
      <w:r>
        <w:rPr>
          <w:rFonts w:ascii="Arial Narrow" w:hAnsi="Arial Narrow"/>
          <w:sz w:val="22"/>
          <w:szCs w:val="22"/>
        </w:rPr>
        <w:t>50</w:t>
      </w:r>
      <w:r w:rsidR="00E41DCE">
        <w:rPr>
          <w:rFonts w:ascii="Arial Narrow" w:hAnsi="Arial Narrow"/>
          <w:sz w:val="22"/>
          <w:szCs w:val="22"/>
        </w:rPr>
        <w:t xml:space="preserve"> % z konečnej sumy </w:t>
      </w:r>
      <w:r w:rsidR="00E41DCE" w:rsidRPr="00662D56">
        <w:rPr>
          <w:rFonts w:ascii="Arial Narrow" w:hAnsi="Arial Narrow"/>
          <w:b/>
          <w:sz w:val="22"/>
          <w:szCs w:val="22"/>
        </w:rPr>
        <w:t>Prostriedkov mechanizmu</w:t>
      </w:r>
      <w:r w:rsidR="00E41DCE">
        <w:rPr>
          <w:rFonts w:ascii="Arial Narrow" w:hAnsi="Arial Narrow"/>
          <w:sz w:val="22"/>
          <w:szCs w:val="22"/>
        </w:rPr>
        <w:t xml:space="preserve"> vyplatenej </w:t>
      </w:r>
      <w:r w:rsidR="00E41DCE" w:rsidRPr="00662D56">
        <w:rPr>
          <w:rFonts w:ascii="Arial Narrow" w:hAnsi="Arial Narrow"/>
          <w:b/>
          <w:sz w:val="22"/>
          <w:szCs w:val="22"/>
        </w:rPr>
        <w:t>Prijímateľovi</w:t>
      </w:r>
      <w:r w:rsidR="00E41DCE">
        <w:rPr>
          <w:rFonts w:ascii="Arial Narrow" w:hAnsi="Arial Narrow"/>
          <w:sz w:val="22"/>
          <w:szCs w:val="22"/>
        </w:rPr>
        <w:t xml:space="preserve">. 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60479B05" w14:textId="40D51374" w:rsidR="004214A0" w:rsidRPr="004214A0" w:rsidRDefault="008900AE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maximálne do </w:t>
      </w:r>
      <w:r w:rsidRPr="004214A0">
        <w:rPr>
          <w:rFonts w:ascii="Arial Narrow" w:hAnsi="Arial Narrow"/>
          <w:sz w:val="22"/>
          <w:szCs w:val="22"/>
        </w:rPr>
        <w:t>výšky.</w:t>
      </w:r>
      <w:r w:rsidRPr="004214A0">
        <w:rPr>
          <w:rFonts w:ascii="Arial Narrow" w:hAnsi="Arial Narrow"/>
          <w:sz w:val="22"/>
          <w:szCs w:val="22"/>
          <w:highlight w:val="yellow"/>
        </w:rPr>
        <w:t>.......................</w:t>
      </w:r>
      <w:r w:rsidRPr="004214A0">
        <w:rPr>
          <w:rFonts w:ascii="Arial Narrow" w:hAnsi="Arial Narrow"/>
          <w:sz w:val="22"/>
          <w:szCs w:val="22"/>
        </w:rPr>
        <w:t xml:space="preserve"> EUR (slovom.</w:t>
      </w:r>
      <w:r w:rsidRPr="004214A0">
        <w:rPr>
          <w:rFonts w:ascii="Arial Narrow" w:hAnsi="Arial Narrow"/>
          <w:sz w:val="22"/>
          <w:szCs w:val="22"/>
          <w:highlight w:val="yellow"/>
        </w:rPr>
        <w:t>...........</w:t>
      </w:r>
      <w:r w:rsidRPr="004214A0">
        <w:rPr>
          <w:rFonts w:ascii="Arial Narrow" w:hAnsi="Arial Narrow"/>
          <w:sz w:val="22"/>
          <w:szCs w:val="22"/>
        </w:rPr>
        <w:t>.eur)</w:t>
      </w:r>
      <w:r w:rsidR="00D527D7" w:rsidRPr="004214A0">
        <w:rPr>
          <w:rFonts w:ascii="Arial Narrow" w:hAnsi="Arial Narrow"/>
          <w:sz w:val="22"/>
          <w:szCs w:val="22"/>
        </w:rPr>
        <w:t xml:space="preserve"> </w:t>
      </w:r>
      <w:r w:rsidR="00F8097C" w:rsidRPr="004214A0">
        <w:rPr>
          <w:rFonts w:ascii="Arial Narrow" w:hAnsi="Arial Narrow"/>
          <w:sz w:val="22"/>
          <w:szCs w:val="22"/>
        </w:rPr>
        <w:t>z </w:t>
      </w:r>
      <w:r w:rsidR="00F8097C" w:rsidRPr="004214A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4214A0">
        <w:rPr>
          <w:rFonts w:ascii="Arial Narrow" w:hAnsi="Arial Narrow"/>
          <w:sz w:val="22"/>
          <w:szCs w:val="22"/>
        </w:rPr>
        <w:t>.</w:t>
      </w:r>
      <w:r w:rsidR="007F3484">
        <w:rPr>
          <w:rFonts w:ascii="Arial Narrow" w:hAnsi="Arial Narrow"/>
          <w:sz w:val="22"/>
          <w:szCs w:val="22"/>
        </w:rPr>
        <w:t xml:space="preserve"> 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Prostriedky mechanizmu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poskytované na základe tejto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Zmluvy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sú účelovo naviazané na 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Realizáciu Projektu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7F3484" w:rsidRPr="007F3484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 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zmysle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Kladne pos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ú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denej 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ž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iadosti o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prostriedky mechanizmu </w:t>
      </w:r>
      <w:r w:rsidR="007F3484" w:rsidRPr="007F348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a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í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lohy </w:t>
      </w:r>
      <w:r w:rsidR="007F3484">
        <w:rPr>
          <w:rStyle w:val="normaltextrun"/>
          <w:rFonts w:ascii="Arial Narrow" w:hAnsi="Arial Narrow" w:cs="Arial Narrow"/>
          <w:b/>
          <w:bCs/>
          <w:color w:val="000000"/>
          <w:sz w:val="22"/>
          <w:szCs w:val="22"/>
          <w:shd w:val="clear" w:color="auto" w:fill="FFFFFF"/>
        </w:rPr>
        <w:t>č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 2</w:t>
      </w:r>
      <w:r w:rsidR="007F3484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 w:rsidR="007F348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Opisu projektu.</w:t>
      </w:r>
    </w:p>
    <w:p w14:paraId="4F1C0CF6" w14:textId="6178DE8D" w:rsidR="00391944" w:rsidRDefault="008900AE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bude realizovať systémom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E41DCE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refundácie</w:t>
      </w:r>
      <w:r w:rsidR="00E41DCE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5A0DEC86" w14:textId="7AEFF944" w:rsidR="00391944" w:rsidRPr="00391944" w:rsidRDefault="00391944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vyhlasuje, že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prípade vzniku výdavkov v súvislosti 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budú nevyhnutné na dosiahnutie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="007F348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391944">
        <w:rPr>
          <w:rFonts w:ascii="Arial Narrow" w:hAnsi="Arial Narrow"/>
          <w:sz w:val="22"/>
          <w:szCs w:val="22"/>
          <w:lang w:eastAsia="cs-CZ"/>
        </w:rPr>
        <w:t>zabezpečí zdroje financovania na úhradu všetkých takýchto výdavkov.</w:t>
      </w:r>
    </w:p>
    <w:p w14:paraId="739FA81A" w14:textId="77777777" w:rsidR="00533566" w:rsidRDefault="00C97EEA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9C30ED">
        <w:rPr>
          <w:rFonts w:ascii="Arial Narrow" w:hAnsi="Arial Narrow"/>
          <w:sz w:val="22"/>
          <w:szCs w:val="22"/>
        </w:rPr>
        <w:t xml:space="preserve"> začína plynúť </w:t>
      </w:r>
      <w:r w:rsidR="008A3F67" w:rsidRPr="009C30ED">
        <w:rPr>
          <w:rFonts w:ascii="Arial Narrow" w:hAnsi="Arial Narrow"/>
          <w:sz w:val="22"/>
          <w:szCs w:val="22"/>
        </w:rPr>
        <w:t>najskôr dňom</w:t>
      </w:r>
      <w:r w:rsidR="007F3484">
        <w:rPr>
          <w:rFonts w:ascii="Arial Narrow" w:hAnsi="Arial Narrow"/>
          <w:sz w:val="22"/>
          <w:szCs w:val="22"/>
        </w:rPr>
        <w:t xml:space="preserve"> podania </w:t>
      </w:r>
      <w:r w:rsidR="007F3484" w:rsidRPr="007F3484">
        <w:rPr>
          <w:rFonts w:ascii="Arial Narrow" w:hAnsi="Arial Narrow"/>
          <w:b/>
          <w:sz w:val="22"/>
          <w:szCs w:val="22"/>
        </w:rPr>
        <w:t>Kladne posúdenej žiadosti o prostriedky mechanizmu</w:t>
      </w:r>
      <w:r w:rsidR="003D04D5" w:rsidRPr="009C30ED">
        <w:rPr>
          <w:rFonts w:ascii="Arial Narrow" w:hAnsi="Arial Narrow"/>
          <w:sz w:val="22"/>
          <w:szCs w:val="22"/>
        </w:rPr>
        <w:t xml:space="preserve"> </w:t>
      </w:r>
      <w:r w:rsidR="008900AE" w:rsidRPr="009C30ED">
        <w:rPr>
          <w:rFonts w:ascii="Arial Narrow" w:hAnsi="Arial Narrow"/>
          <w:sz w:val="22"/>
          <w:szCs w:val="22"/>
        </w:rPr>
        <w:t xml:space="preserve">a končí 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30.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0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6.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2026 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v súlade s touto </w:t>
      </w:r>
      <w:r w:rsidR="00156C0A" w:rsidRPr="007F3484">
        <w:rPr>
          <w:rFonts w:ascii="Arial Narrow" w:hAnsi="Arial Narrow"/>
          <w:b/>
          <w:bCs/>
          <w:sz w:val="22"/>
          <w:szCs w:val="22"/>
          <w:lang w:eastAsia="cs-CZ"/>
        </w:rPr>
        <w:t>Zmluvou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9C30ED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9C30ED">
        <w:rPr>
          <w:rFonts w:ascii="Arial Narrow" w:hAnsi="Arial Narrow"/>
          <w:sz w:val="22"/>
          <w:szCs w:val="22"/>
        </w:rPr>
        <w:t xml:space="preserve">ďalej len </w:t>
      </w:r>
      <w:r w:rsidR="008900AE" w:rsidRPr="009C30ED">
        <w:rPr>
          <w:rFonts w:ascii="Arial Narrow" w:hAnsi="Arial Narrow"/>
          <w:b/>
          <w:sz w:val="22"/>
          <w:szCs w:val="22"/>
        </w:rPr>
        <w:t>„Obdobie oprávnenosti výdavkov</w:t>
      </w:r>
      <w:r w:rsidRPr="009C30ED">
        <w:rPr>
          <w:rFonts w:ascii="Arial Narrow" w:hAnsi="Arial Narrow"/>
          <w:b/>
          <w:sz w:val="22"/>
          <w:szCs w:val="22"/>
        </w:rPr>
        <w:t>“</w:t>
      </w:r>
      <w:r w:rsidRPr="009C30ED">
        <w:rPr>
          <w:rFonts w:ascii="Arial Narrow" w:hAnsi="Arial Narrow"/>
          <w:sz w:val="22"/>
          <w:szCs w:val="22"/>
        </w:rPr>
        <w:t>)</w:t>
      </w:r>
      <w:r w:rsidR="00D91033"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0F0B80F1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Konečná výška sumy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poskytnutých na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určí na základe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Schválených Žiadostí o platbu, 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pričom maximálna výška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ods. 3.1. tejto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Zmluvy 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nesmie byť prekročená.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, závisí od posúdenia výšky výdavkov 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ohľadom na pravidlá posudzovania hospodárnosti, efektívnosti, účelnosti a účinnosti výdavkov, so zohľadnením aplikovaného zjednodušeného vykazovania nákladov, ako aj od splnenia ostatných podmienok uvedených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76F4D6A" w14:textId="77777777" w:rsidR="00533566" w:rsidRP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53356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3961F06E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A8D45D6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F4901BA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62FB0FB6" w14:textId="33406F10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zálohovej platby alebo priebežná platba) názov / obchodné meno a IČO dodávateľov a subdodávateľov, a údaje o konečnom užívateľovi výhod dodávateľov v rozsahu meno, priezvisko a dátum narodenia, 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1A6C02B" w14:textId="77777777" w:rsidR="00533566" w:rsidRDefault="00533566" w:rsidP="00533566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B15A329" w14:textId="6E601580" w:rsidR="00533566" w:rsidRDefault="00533566" w:rsidP="008B2C20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„Do No Significant Harm“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aby spĺňal všeobecne záväzné právne predpisy v oblasti energetiky, klímy a životného prostredia a všeobecne záväzné právne predpisy v oblasti posudzovania vplyvov na životné prostredie</w:t>
      </w:r>
      <w:r w:rsidR="008B2C20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="008B2C20" w:rsidRPr="008B2C20">
        <w:rPr>
          <w:rStyle w:val="normaltextrun"/>
          <w:rFonts w:ascii="Arial Narrow" w:hAnsi="Arial Narrow"/>
          <w:sz w:val="22"/>
          <w:szCs w:val="22"/>
        </w:rPr>
        <w:t>vrátane požiadaviek vyplývajúcich z ustanovení rámcovej smernice o vode, predovšetkým čl.  4 a 11, týkajúcich sa realizácie potrebných opatrení na zmiernenie nepriaznivých vplyvov na vodu, chránené biotopy a druhy priamo závislé od vody. 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rybovodov), manažmentu sedimentov a opatrenia na ochranu habitatov s ohľadom na dosiahnutie dobrého stavu alebo potenciálu dotknutého vodného útvaru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 Eur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45D039BC" w14:textId="77777777" w:rsidR="003A592F" w:rsidRDefault="003A592F" w:rsidP="003A592F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291D5765" w:rsidR="008900AE" w:rsidRPr="00ED7BE1" w:rsidRDefault="00391944" w:rsidP="00391944">
      <w:pPr>
        <w:jc w:val="center"/>
        <w:rPr>
          <w:rFonts w:ascii="Arial Narrow" w:hAnsi="Arial Narrow"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t xml:space="preserve">4. </w:t>
      </w:r>
      <w:r w:rsidR="008900AE"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3BA872EC" w:rsidR="00CC599C" w:rsidRPr="008F1462" w:rsidRDefault="00E60CD6" w:rsidP="00291FD0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42793814" w14:textId="48C85E42" w:rsidR="00034D32" w:rsidRPr="00291FD0" w:rsidRDefault="00034D32" w:rsidP="00E41DCE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Záverečnú žiadosť o platbu Vykonávateľovi </w:t>
      </w:r>
      <w:r w:rsidRPr="586156F8">
        <w:rPr>
          <w:rFonts w:ascii="Arial Narrow" w:hAnsi="Arial Narrow"/>
          <w:sz w:val="22"/>
          <w:szCs w:val="22"/>
          <w:lang w:eastAsia="cs-CZ"/>
        </w:rPr>
        <w:t>(ďalej aj „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Ukončení vecnej realizácie Projektu. ŽoP 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Záväznej dokumentáci</w:t>
      </w:r>
      <w:r w:rsidR="008A77D4" w:rsidRPr="586156F8">
        <w:rPr>
          <w:rFonts w:ascii="Arial Narrow" w:hAnsi="Arial Narrow"/>
          <w:b/>
          <w:bCs/>
          <w:sz w:val="22"/>
          <w:szCs w:val="22"/>
          <w:lang w:eastAsia="cs-CZ"/>
        </w:rPr>
        <w:t>i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 </w:t>
      </w:r>
      <w:r w:rsidRPr="586156F8">
        <w:rPr>
          <w:rFonts w:ascii="Arial Narrow" w:hAnsi="Arial Narrow"/>
          <w:sz w:val="22"/>
          <w:szCs w:val="22"/>
          <w:lang w:eastAsia="cs-CZ"/>
        </w:rPr>
        <w:t>v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Záväznej dokumentácii.</w:t>
      </w:r>
    </w:p>
    <w:p w14:paraId="794012AD" w14:textId="4B130783" w:rsidR="7CCBE35D" w:rsidRPr="00ED7F7E" w:rsidRDefault="002E04F7" w:rsidP="00E41DCE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Doba udržateľnosti 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– 2 roky od ukončenia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Projektu.</w:t>
      </w:r>
      <w:r w:rsidR="00FA038F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83A8023" w14:textId="3B93B57F" w:rsidR="007B0920" w:rsidRPr="00662D56" w:rsidRDefault="002E04F7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Zmluvné strany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dohodli, že za účelom získania informácií o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implement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cii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má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povinnosť predložiť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monitorovaciu správu spolu so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Záverečnou žiadosťou o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platbu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ods. 4.1. Počas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Doby udržateľnosti Projektu 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predkladá minimálne 1 následnú monitorovaciu správu,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ktorej preuk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 podanie ERC grantu podporen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 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skumn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kom.</w:t>
      </w:r>
      <w:bookmarkStart w:id="1" w:name="_GoBack"/>
      <w:bookmarkEnd w:id="1"/>
    </w:p>
    <w:p w14:paraId="4C94F7D8" w14:textId="3467E2C1" w:rsidR="00C1016A" w:rsidRPr="007B0920" w:rsidRDefault="00C1016A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sa zaväzuje informovať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o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skuto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nostiach, ktor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nastan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vislosti s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nositeľom výskumu a ktoré ohrozujú alebo znemožňujú pokračovanie realiz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a to bezodkladne ako sa 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o týchto skutočnostiach dozvedel (napr. výpoveď daná zamestnancov/zamestnávateľom, dlhodobá práceneschopnosť, odchod výskumníka na materskú/rodičovskú dovolenku a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).</w:t>
      </w:r>
    </w:p>
    <w:p w14:paraId="04D408F6" w14:textId="1BAD4974" w:rsid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 w:rsidR="00BC76BB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 w:rsidR="00BC76BB"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  uplatniteľnými pravidlami EÚ pre oblasť štátnej pomoci alebo so </w:t>
      </w:r>
      <w:r w:rsidR="00BC76BB" w:rsidRPr="007B0920"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 štátnej pomoci)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ide o podstatné porušenie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1FF03BC1" w14:textId="60561C50" w:rsid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 w:rsidR="00BC76BB"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pravidlami EÚ pre štátnu pomoc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 w:rsidR="00BC76BB"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>,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 w:rsidR="00BC76BB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>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682CB5E4" w14:textId="77777777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56EBD00" w14:textId="77777777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prípade, ak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bude poskytovať tovary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v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mci svojej sprievodnej hospod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rskej 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innosti, zaväzuje sa poskytovať ich za trhové ceny, aby sa predišlo sekundárnemu poskytnutiu štátnej pomoci subjektom, ktorým budú tieto tovary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poskytovan</w:t>
      </w:r>
      <w:r w:rsidRPr="007B0920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0550D707" w14:textId="6E89E159" w:rsidR="007B0920" w:rsidRPr="007B0920" w:rsidRDefault="007B0920" w:rsidP="007B0920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>V</w:t>
      </w:r>
      <w:r w:rsidR="00BC76BB">
        <w:rPr>
          <w:rStyle w:val="normaltextrun"/>
          <w:rFonts w:ascii="Arial Narrow" w:hAnsi="Arial Narrow"/>
          <w:sz w:val="22"/>
          <w:szCs w:val="22"/>
        </w:rPr>
        <w:t> </w:t>
      </w:r>
      <w:r w:rsidRPr="007B0920">
        <w:rPr>
          <w:rStyle w:val="normaltextrun"/>
          <w:rFonts w:ascii="Arial Narrow" w:hAnsi="Arial Narrow"/>
          <w:sz w:val="22"/>
          <w:szCs w:val="22"/>
        </w:rPr>
        <w:t>prípade</w:t>
      </w:r>
      <w:r w:rsidR="00BC76BB">
        <w:rPr>
          <w:rStyle w:val="normaltextrun"/>
          <w:rFonts w:ascii="Arial Narrow" w:hAnsi="Arial Narrow"/>
          <w:sz w:val="22"/>
          <w:szCs w:val="22"/>
        </w:rPr>
        <w:t>,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ak budú výsledkom výskumu, ktorý bol podporený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0955E643" w14:textId="77777777" w:rsidR="007B0920" w:rsidRDefault="007B0920" w:rsidP="007B0920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(i) 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50A4131" w14:textId="77777777" w:rsidR="00BC76BB" w:rsidRDefault="007B0920" w:rsidP="00BC76B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(ii) 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op</w:t>
      </w:r>
      <w:r>
        <w:rPr>
          <w:rStyle w:val="normaltextrun"/>
          <w:rFonts w:ascii="Arial Narrow" w:hAnsi="Arial Narrow" w:cs="Arial Narrow"/>
          <w:sz w:val="22"/>
          <w:szCs w:val="22"/>
        </w:rPr>
        <w:t>ä</w:t>
      </w:r>
      <w:r>
        <w:rPr>
          <w:rStyle w:val="normaltextrun"/>
          <w:rFonts w:ascii="Arial Narrow" w:hAnsi="Arial Narrow"/>
          <w:sz w:val="22"/>
          <w:szCs w:val="22"/>
        </w:rPr>
        <w:t>tovn</w:t>
      </w:r>
      <w:r>
        <w:rPr>
          <w:rStyle w:val="normaltextrun"/>
          <w:rFonts w:ascii="Arial Narrow" w:hAnsi="Arial Narrow" w:cs="Arial Narrow"/>
          <w:sz w:val="22"/>
          <w:szCs w:val="22"/>
        </w:rPr>
        <w:t>é</w:t>
      </w:r>
      <w:r>
        <w:rPr>
          <w:rStyle w:val="normaltextrun"/>
          <w:rFonts w:ascii="Arial Narrow" w:hAnsi="Arial Narrow"/>
          <w:sz w:val="22"/>
          <w:szCs w:val="22"/>
        </w:rPr>
        <w:t>mu investovaniu v</w:t>
      </w:r>
      <w:r>
        <w:rPr>
          <w:rStyle w:val="normaltextrun"/>
          <w:rFonts w:ascii="Arial Narrow" w:hAnsi="Arial Narrow" w:cs="Arial Narrow"/>
          <w:sz w:val="22"/>
          <w:szCs w:val="22"/>
        </w:rPr>
        <w:t>š</w:t>
      </w:r>
      <w:r>
        <w:rPr>
          <w:rStyle w:val="normaltextrun"/>
          <w:rFonts w:ascii="Arial Narrow" w:hAnsi="Arial Narrow"/>
          <w:sz w:val="22"/>
          <w:szCs w:val="22"/>
        </w:rPr>
        <w:t>etk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2BED4067" w14:textId="5F047050" w:rsidR="007B0920" w:rsidRPr="00BC76BB" w:rsidRDefault="00BC76BB" w:rsidP="00BC76B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BC76BB">
        <w:rPr>
          <w:rStyle w:val="eop"/>
          <w:rFonts w:ascii="Arial Narrow" w:hAnsi="Arial Narrow"/>
          <w:sz w:val="20"/>
          <w:szCs w:val="22"/>
        </w:rPr>
        <w:t xml:space="preserve">4.9. </w:t>
      </w:r>
      <w:r>
        <w:rPr>
          <w:rStyle w:val="eop"/>
          <w:rFonts w:ascii="Arial Narrow" w:hAnsi="Arial Narrow"/>
          <w:sz w:val="20"/>
          <w:szCs w:val="22"/>
        </w:rPr>
        <w:tab/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vysvetlenia za účelom preverovania a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monitorovania činností s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cieľom prevencie neoprávneného poskytovania štátnej pomoci.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="007B0920" w:rsidRPr="00BC76BB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="007B0920" w:rsidRPr="00BC76BB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="007B0920" w:rsidRPr="00BC76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 w:rsidR="007B0920" w:rsidRPr="00BC76BB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6505939C" w14:textId="77777777" w:rsidR="00D975FF" w:rsidRPr="00ED7BE1" w:rsidRDefault="00D975FF" w:rsidP="000A2A58">
      <w:pPr>
        <w:tabs>
          <w:tab w:val="left" w:pos="567"/>
        </w:tabs>
        <w:ind w:left="644"/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Článok 5</w:t>
      </w:r>
      <w:r w:rsidR="002D0E42"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.</w:t>
      </w: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E6FE076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5.1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sz w:val="20"/>
          <w:szCs w:val="22"/>
        </w:rPr>
        <w:tab/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69DAED3E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5.2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b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26E71DDE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5.3.</w:t>
      </w:r>
      <w:r w:rsidR="00590961">
        <w:rPr>
          <w:rFonts w:ascii="Arial Narrow" w:hAnsi="Arial Narrow"/>
          <w:sz w:val="20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78920540" w:rsidR="008900AE" w:rsidRPr="00285F05" w:rsidRDefault="00F616C4" w:rsidP="00291FD0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 xml:space="preserve">5.4 </w:t>
      </w:r>
      <w:r w:rsidR="008900AE" w:rsidRPr="009C30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1381B4AD" w:rsidR="008900AE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>. 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10941517" w:rsidR="00F616C4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A269C3">
        <w:rPr>
          <w:rFonts w:ascii="Arial Narrow" w:hAnsi="Arial Narrow"/>
          <w:b/>
          <w:sz w:val="22"/>
          <w:szCs w:val="22"/>
        </w:rPr>
        <w:t>Zmluvy o </w:t>
      </w:r>
      <w:r w:rsidR="007F7E80" w:rsidRPr="00D92027">
        <w:rPr>
          <w:rFonts w:ascii="Arial Narrow" w:hAnsi="Arial Narrow"/>
          <w:b/>
          <w:sz w:val="22"/>
          <w:szCs w:val="22"/>
        </w:rPr>
        <w:t>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A269C3">
        <w:rPr>
          <w:rFonts w:ascii="Arial Narrow" w:hAnsi="Arial Narrow"/>
          <w:sz w:val="22"/>
          <w:szCs w:val="22"/>
        </w:rPr>
        <w:t>y adresy v súlade s </w:t>
      </w:r>
      <w:r w:rsidR="00740BE1">
        <w:rPr>
          <w:rFonts w:ascii="Arial Narrow" w:hAnsi="Arial Narrow"/>
          <w:sz w:val="22"/>
          <w:szCs w:val="22"/>
        </w:rPr>
        <w:t>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021F0A6D" w:rsidR="008900AE" w:rsidRPr="00E25111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3DD1BDC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326AD5DC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9B2CD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27141EBB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47D1C21E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BC76BB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23734">
        <w:rPr>
          <w:rFonts w:ascii="Arial Narrow" w:hAnsi="Arial Narrow"/>
          <w:b/>
          <w:sz w:val="22"/>
          <w:szCs w:val="22"/>
        </w:rPr>
        <w:t>Zmluvy o </w:t>
      </w:r>
      <w:r w:rsidR="00862981" w:rsidRPr="00CB113C">
        <w:rPr>
          <w:rFonts w:ascii="Arial Narrow" w:hAnsi="Arial Narrow"/>
          <w:b/>
          <w:sz w:val="22"/>
          <w:szCs w:val="22"/>
        </w:rPr>
        <w:t>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052479F5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166588">
        <w:rPr>
          <w:rFonts w:ascii="Arial Narrow" w:hAnsi="Arial Narrow"/>
          <w:sz w:val="22"/>
          <w:szCs w:val="22"/>
        </w:rPr>
        <w:t>.</w:t>
      </w:r>
      <w:r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5F3969C0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7349FAE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3A31AA">
        <w:rPr>
          <w:rFonts w:ascii="Arial Narrow" w:hAnsi="Arial Narrow"/>
          <w:sz w:val="22"/>
          <w:szCs w:val="22"/>
        </w:rPr>
        <w:t>v </w:t>
      </w:r>
      <w:r w:rsidRPr="008511B8">
        <w:rPr>
          <w:rFonts w:ascii="Arial Narrow" w:hAnsi="Arial Narrow"/>
          <w:sz w:val="22"/>
          <w:szCs w:val="22"/>
        </w:rPr>
        <w:t xml:space="preserve">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66EFC21" w:rsidR="008900AE" w:rsidRPr="00CD5FA5" w:rsidRDefault="008900AE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203EDD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37F2BCDF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</w:t>
      </w:r>
      <w:r w:rsidR="00681FB4">
        <w:rPr>
          <w:rFonts w:ascii="Arial Narrow" w:hAnsi="Arial Narrow"/>
          <w:sz w:val="22"/>
          <w:szCs w:val="22"/>
        </w:rPr>
        <w:t xml:space="preserve">alebo neúčinným </w:t>
      </w:r>
      <w:r w:rsidRPr="00DF01DB">
        <w:rPr>
          <w:rFonts w:ascii="Arial Narrow" w:hAnsi="Arial Narrow"/>
          <w:sz w:val="22"/>
          <w:szCs w:val="22"/>
        </w:rPr>
        <w:t>v dôsledku jeho rozporu s právnymi predpismi SR alebo právnymi aktmi EÚ, nespôsobí to neplatnosť</w:t>
      </w:r>
      <w:r w:rsidR="00681FB4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681FB4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 xml:space="preserve">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8663F4B" w:rsidR="00101269" w:rsidRPr="00DF01DB" w:rsidRDefault="00CA3F37" w:rsidP="00681FB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681FB4" w:rsidRPr="00681FB4">
        <w:t xml:space="preserve"> </w:t>
      </w:r>
      <w:r w:rsidR="00681FB4" w:rsidRPr="00681FB4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="00101269" w:rsidRPr="00DF01DB">
        <w:rPr>
          <w:rFonts w:ascii="Arial Narrow" w:hAnsi="Arial Narrow"/>
          <w:sz w:val="22"/>
          <w:szCs w:val="22"/>
        </w:rPr>
        <w:t xml:space="preserve">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102670BB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</w:t>
      </w:r>
      <w:r w:rsidR="003052C1">
        <w:rPr>
          <w:rFonts w:ascii="Arial Narrow" w:hAnsi="Arial Narrow"/>
          <w:sz w:val="22"/>
          <w:szCs w:val="22"/>
        </w:rPr>
        <w:t>ov sa neuplatní v prípade, ak k </w:t>
      </w:r>
      <w:r w:rsidR="00C056A6" w:rsidRPr="00DF01DB">
        <w:rPr>
          <w:rFonts w:ascii="Arial Narrow" w:hAnsi="Arial Narrow"/>
          <w:sz w:val="22"/>
          <w:szCs w:val="22"/>
        </w:rPr>
        <w:t xml:space="preserve">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3052C1">
        <w:rPr>
          <w:rFonts w:ascii="Arial Narrow" w:hAnsi="Arial Narrow"/>
          <w:bCs/>
          <w:sz w:val="22"/>
          <w:szCs w:val="22"/>
        </w:rPr>
        <w:t>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</w:t>
      </w:r>
      <w:r w:rsidR="003052C1">
        <w:rPr>
          <w:rFonts w:ascii="Arial Narrow" w:hAnsi="Arial Narrow"/>
          <w:bCs/>
          <w:sz w:val="22"/>
          <w:szCs w:val="22"/>
        </w:rPr>
        <w:t>h predpisov (ďalej len „zákon 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35EC1A33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8A77D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2"/>
      <w:r w:rsidRPr="009E24DF">
        <w:rPr>
          <w:rFonts w:ascii="Arial Narrow" w:hAnsi="Arial Narrow"/>
          <w:sz w:val="22"/>
          <w:szCs w:val="22"/>
        </w:rPr>
        <w:t>dňa</w:t>
      </w:r>
      <w:commentRangeEnd w:id="2"/>
      <w:r w:rsidRPr="009E24DF">
        <w:rPr>
          <w:rStyle w:val="Odkaznakomentr"/>
          <w:szCs w:val="20"/>
        </w:rPr>
        <w:commentReference w:id="2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737FB6DC" w14:textId="4F331BFD" w:rsidR="007B0920" w:rsidRDefault="007B0920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2" w:author="Autor" w:initials="A">
    <w:p w14:paraId="6050173F" w14:textId="055A6DA8" w:rsidR="007B0920" w:rsidRDefault="007B0920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</w:t>
      </w:r>
      <w:r w:rsidR="00BC76BB">
        <w:rPr>
          <w:highlight w:val="lightGray"/>
        </w:rPr>
        <w:t xml:space="preserve"> v prípade elektronického podpísania zmluvy</w:t>
      </w:r>
      <w:r w:rsidRPr="00F445C9">
        <w:rPr>
          <w:highlight w:val="lightGray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6D2E" w16cex:dateUtc="2023-08-14T07:06:00Z"/>
  <w16cex:commentExtensible w16cex:durableId="28846D1D" w16cex:dateUtc="2023-08-14T07:06:00Z"/>
  <w16cex:commentExtensible w16cex:durableId="25C3D051" w16cex:dateUtc="2022-01-04T22:50:00Z"/>
  <w16cex:commentExtensible w16cex:durableId="28861480" w16cex:dateUtc="2023-08-15T13:13:00Z"/>
  <w16cex:commentExtensible w16cex:durableId="28871985" w16cex:dateUtc="2023-08-16T07:46:00Z"/>
  <w16cex:commentExtensible w16cex:durableId="2885CFCF" w16cex:dateUtc="2023-08-15T08:19:00Z"/>
  <w16cex:commentExtensible w16cex:durableId="2885D08A" w16cex:dateUtc="2023-08-15T08:23:00Z"/>
  <w16cex:commentExtensible w16cex:durableId="2885D71E" w16cex:dateUtc="2023-08-15T08:51:00Z"/>
  <w16cex:commentExtensible w16cex:durableId="2885D761" w16cex:dateUtc="2023-08-15T08:52:00Z"/>
  <w16cex:commentExtensible w16cex:durableId="288613ED" w16cex:dateUtc="2023-08-15T13:10:00Z"/>
  <w16cex:commentExtensible w16cex:durableId="2885D400" w16cex:dateUtc="2023-08-15T08:37:00Z"/>
  <w16cex:commentExtensible w16cex:durableId="28889FE4" w16cex:dateUtc="2023-08-17T11:32:00Z"/>
  <w16cex:commentExtensible w16cex:durableId="2885D481" w16cex:dateUtc="2023-08-15T08:40:00Z"/>
  <w16cex:commentExtensible w16cex:durableId="2885D53D" w16cex:dateUtc="2023-08-15T08:43:00Z"/>
  <w16cex:commentExtensible w16cex:durableId="2885D550" w16cex:dateUtc="2023-08-15T08:43:00Z"/>
  <w16cex:commentExtensible w16cex:durableId="2885D564" w16cex:dateUtc="2023-08-15T08:43:00Z"/>
  <w16cex:commentExtensible w16cex:durableId="2885D5B3" w16cex:dateUtc="2023-08-15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79A6D" w16cid:durableId="28846D2E"/>
  <w16cid:commentId w16cid:paraId="10C2DC80" w16cid:durableId="28846D1D"/>
  <w16cid:commentId w16cid:paraId="737FB6DC" w16cid:durableId="25C3D051"/>
  <w16cid:commentId w16cid:paraId="55583505" w16cid:durableId="28861480"/>
  <w16cid:commentId w16cid:paraId="12546AE9" w16cid:durableId="28871985"/>
  <w16cid:commentId w16cid:paraId="6978E243" w16cid:durableId="2885CFCF"/>
  <w16cid:commentId w16cid:paraId="674B88C3" w16cid:durableId="2885D08A"/>
  <w16cid:commentId w16cid:paraId="66F43AA8" w16cid:durableId="2885D71E"/>
  <w16cid:commentId w16cid:paraId="3958B600" w16cid:durableId="2885D761"/>
  <w16cid:commentId w16cid:paraId="2A706C45" w16cid:durableId="288613ED"/>
  <w16cid:commentId w16cid:paraId="4B94464E" w16cid:durableId="2885D400"/>
  <w16cid:commentId w16cid:paraId="5D5A20F6" w16cid:durableId="28889FE4"/>
  <w16cid:commentId w16cid:paraId="125CB9EF" w16cid:durableId="2885D481"/>
  <w16cid:commentId w16cid:paraId="638D0F5B" w16cid:durableId="2885D53D"/>
  <w16cid:commentId w16cid:paraId="565D953F" w16cid:durableId="2885D550"/>
  <w16cid:commentId w16cid:paraId="73EA0A1A" w16cid:durableId="2885D564"/>
  <w16cid:commentId w16cid:paraId="3550FD98" w16cid:durableId="2885D5B3"/>
  <w16cid:commentId w16cid:paraId="6050173F" w16cid:durableId="06321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AB38" w14:textId="77777777" w:rsidR="00591470" w:rsidRDefault="00591470">
      <w:r>
        <w:separator/>
      </w:r>
    </w:p>
  </w:endnote>
  <w:endnote w:type="continuationSeparator" w:id="0">
    <w:p w14:paraId="12E3EF54" w14:textId="77777777" w:rsidR="00591470" w:rsidRDefault="00591470">
      <w:r>
        <w:continuationSeparator/>
      </w:r>
    </w:p>
  </w:endnote>
  <w:endnote w:type="continuationNotice" w:id="1">
    <w:p w14:paraId="213EE269" w14:textId="77777777" w:rsidR="00591470" w:rsidRDefault="00591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3B66" w14:textId="14B39FA6" w:rsidR="007B0920" w:rsidRPr="00590961" w:rsidRDefault="007B0920" w:rsidP="00590961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E04F7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E04F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73EA" w14:textId="77777777" w:rsidR="00591470" w:rsidRDefault="00591470">
      <w:r>
        <w:separator/>
      </w:r>
    </w:p>
  </w:footnote>
  <w:footnote w:type="continuationSeparator" w:id="0">
    <w:p w14:paraId="47B8612D" w14:textId="77777777" w:rsidR="00591470" w:rsidRDefault="00591470">
      <w:r>
        <w:continuationSeparator/>
      </w:r>
    </w:p>
  </w:footnote>
  <w:footnote w:type="continuationNotice" w:id="1">
    <w:p w14:paraId="2873E07D" w14:textId="77777777" w:rsidR="00591470" w:rsidRDefault="00591470"/>
  </w:footnote>
  <w:footnote w:id="2">
    <w:p w14:paraId="6DD8B934" w14:textId="1C0C47E3" w:rsidR="00166588" w:rsidRDefault="0016658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7BC48805" w14:textId="73EEBFA4" w:rsidR="007B0920" w:rsidRPr="00BC76BB" w:rsidRDefault="007B0920" w:rsidP="008668C0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Vyplní sa v prípade, ak je poštová adresa (korešpondenčná adresa) zmluvnej strany odlišná od adresy jej sídla.</w:t>
      </w:r>
    </w:p>
  </w:footnote>
  <w:footnote w:id="4">
    <w:p w14:paraId="410D1ACB" w14:textId="279A5C8D" w:rsidR="007B0920" w:rsidRPr="00BC76BB" w:rsidRDefault="007B0920" w:rsidP="008668C0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Číslo účtu, na ktorý budú poskytnuté Prostriedky mechanizmu.</w:t>
      </w:r>
    </w:p>
  </w:footnote>
  <w:footnote w:id="5">
    <w:p w14:paraId="5D31C9E1" w14:textId="29712D68" w:rsidR="007B0920" w:rsidRDefault="007B0920" w:rsidP="008668C0">
      <w:pPr>
        <w:pStyle w:val="Textpoznmkypodiarou"/>
        <w:ind w:left="142" w:hanging="142"/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ab/>
        <w:t>Identifikácia</w:t>
      </w:r>
      <w:r>
        <w:rPr>
          <w:rFonts w:ascii="Arial Narrow" w:hAnsi="Arial Narrow"/>
          <w:sz w:val="18"/>
          <w:szCs w:val="18"/>
        </w:rPr>
        <w:t xml:space="preserve">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380D6766" w14:textId="5D3925FC" w:rsidR="00BC76BB" w:rsidRPr="00BC76BB" w:rsidRDefault="00BC76BB">
      <w:pPr>
        <w:pStyle w:val="Textpoznmkypodiarou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 xml:space="preserve"> 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Podnik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zmysle defin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cie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č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l. 107 Zmluvy o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fungovan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7B0920" w:rsidRDefault="007B0920">
    <w:pPr>
      <w:pStyle w:val="Hlavika"/>
      <w:rPr>
        <w:rFonts w:ascii="Calibri" w:hAnsi="Calibri"/>
        <w:sz w:val="22"/>
        <w:szCs w:val="22"/>
      </w:rPr>
    </w:pPr>
  </w:p>
  <w:p w14:paraId="28D2E3AA" w14:textId="77777777" w:rsidR="007B0920" w:rsidRDefault="007B0920">
    <w:pPr>
      <w:pStyle w:val="Hlavika"/>
      <w:rPr>
        <w:rFonts w:ascii="Calibri" w:hAnsi="Calibri"/>
        <w:sz w:val="22"/>
        <w:szCs w:val="22"/>
      </w:rPr>
    </w:pPr>
  </w:p>
  <w:p w14:paraId="3D74B5D8" w14:textId="77777777" w:rsidR="007B0920" w:rsidRDefault="007B092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7B0920" w:rsidRDefault="007B0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0F73852"/>
    <w:multiLevelType w:val="multilevel"/>
    <w:tmpl w:val="A3241E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8F7"/>
    <w:multiLevelType w:val="multilevel"/>
    <w:tmpl w:val="0B5C0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0529F6"/>
    <w:multiLevelType w:val="multilevel"/>
    <w:tmpl w:val="E3BC6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D372A"/>
    <w:multiLevelType w:val="multilevel"/>
    <w:tmpl w:val="1F8C9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5DE63D8"/>
    <w:multiLevelType w:val="multilevel"/>
    <w:tmpl w:val="38FC7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F09"/>
    <w:multiLevelType w:val="multilevel"/>
    <w:tmpl w:val="EA3A4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2D902696"/>
    <w:multiLevelType w:val="multilevel"/>
    <w:tmpl w:val="2326D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D594D"/>
    <w:multiLevelType w:val="multilevel"/>
    <w:tmpl w:val="72C20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5" w15:restartNumberingAfterBreak="0">
    <w:nsid w:val="346701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8A2FF3"/>
    <w:multiLevelType w:val="multilevel"/>
    <w:tmpl w:val="8BA00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92655"/>
    <w:multiLevelType w:val="multilevel"/>
    <w:tmpl w:val="785CD6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9198F"/>
    <w:multiLevelType w:val="multilevel"/>
    <w:tmpl w:val="E3E20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83E51"/>
    <w:multiLevelType w:val="multilevel"/>
    <w:tmpl w:val="C01811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337AE"/>
    <w:multiLevelType w:val="multilevel"/>
    <w:tmpl w:val="A7444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114D8"/>
    <w:multiLevelType w:val="multilevel"/>
    <w:tmpl w:val="CDBC3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D5473"/>
    <w:multiLevelType w:val="multilevel"/>
    <w:tmpl w:val="E3360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ED50D60"/>
    <w:multiLevelType w:val="multilevel"/>
    <w:tmpl w:val="8DF6B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64F963B1"/>
    <w:multiLevelType w:val="multilevel"/>
    <w:tmpl w:val="9876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D2DBE"/>
    <w:multiLevelType w:val="multilevel"/>
    <w:tmpl w:val="41F262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2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4" w15:restartNumberingAfterBreak="0">
    <w:nsid w:val="7DC4134F"/>
    <w:multiLevelType w:val="multilevel"/>
    <w:tmpl w:val="08143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1"/>
  </w:num>
  <w:num w:numId="4">
    <w:abstractNumId w:val="8"/>
  </w:num>
  <w:num w:numId="5">
    <w:abstractNumId w:val="30"/>
  </w:num>
  <w:num w:numId="6">
    <w:abstractNumId w:val="9"/>
  </w:num>
  <w:num w:numId="7">
    <w:abstractNumId w:val="26"/>
  </w:num>
  <w:num w:numId="8">
    <w:abstractNumId w:val="11"/>
  </w:num>
  <w:num w:numId="9">
    <w:abstractNumId w:val="34"/>
  </w:num>
  <w:num w:numId="10">
    <w:abstractNumId w:val="3"/>
  </w:num>
  <w:num w:numId="11">
    <w:abstractNumId w:val="23"/>
  </w:num>
  <w:num w:numId="12">
    <w:abstractNumId w:val="32"/>
  </w:num>
  <w:num w:numId="13">
    <w:abstractNumId w:val="29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33"/>
  </w:num>
  <w:num w:numId="19">
    <w:abstractNumId w:val="7"/>
  </w:num>
  <w:num w:numId="20">
    <w:abstractNumId w:val="4"/>
  </w:num>
  <w:num w:numId="21">
    <w:abstractNumId w:val="1"/>
  </w:num>
  <w:num w:numId="22">
    <w:abstractNumId w:val="28"/>
  </w:num>
  <w:num w:numId="23">
    <w:abstractNumId w:val="13"/>
  </w:num>
  <w:num w:numId="24">
    <w:abstractNumId w:val="16"/>
  </w:num>
  <w:num w:numId="25">
    <w:abstractNumId w:val="20"/>
  </w:num>
  <w:num w:numId="26">
    <w:abstractNumId w:val="24"/>
  </w:num>
  <w:num w:numId="27">
    <w:abstractNumId w:val="27"/>
  </w:num>
  <w:num w:numId="28">
    <w:abstractNumId w:val="22"/>
  </w:num>
  <w:num w:numId="29">
    <w:abstractNumId w:val="6"/>
  </w:num>
  <w:num w:numId="30">
    <w:abstractNumId w:val="12"/>
  </w:num>
  <w:num w:numId="31">
    <w:abstractNumId w:val="10"/>
  </w:num>
  <w:num w:numId="32">
    <w:abstractNumId w:val="17"/>
  </w:num>
  <w:num w:numId="33">
    <w:abstractNumId w:val="2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TIwsDAwMjY0NjVS0lEKTi0uzszPAykwrQUAagTYN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CEF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47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D79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784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A58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20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588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C7B5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4EA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3EDD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3F71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1FD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5C4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457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4F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52C1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A92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944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1AA"/>
    <w:rsid w:val="003A3202"/>
    <w:rsid w:val="003A343B"/>
    <w:rsid w:val="003A4245"/>
    <w:rsid w:val="003A504D"/>
    <w:rsid w:val="003A523A"/>
    <w:rsid w:val="003A56C5"/>
    <w:rsid w:val="003A592F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689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1F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4A0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9B0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567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17B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164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5E88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A7B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0A1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566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5D1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3E2"/>
    <w:rsid w:val="00586739"/>
    <w:rsid w:val="00586FE6"/>
    <w:rsid w:val="00587AAB"/>
    <w:rsid w:val="005902E2"/>
    <w:rsid w:val="00590961"/>
    <w:rsid w:val="00590D25"/>
    <w:rsid w:val="005913B9"/>
    <w:rsid w:val="00591470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2E9D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57F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5DE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1E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D7F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B7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A59"/>
    <w:rsid w:val="00626BA1"/>
    <w:rsid w:val="00626D12"/>
    <w:rsid w:val="00627191"/>
    <w:rsid w:val="0062725D"/>
    <w:rsid w:val="00631268"/>
    <w:rsid w:val="00631B3F"/>
    <w:rsid w:val="0063252F"/>
    <w:rsid w:val="0063280A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C44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D5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6BC7"/>
    <w:rsid w:val="0067719E"/>
    <w:rsid w:val="0067745A"/>
    <w:rsid w:val="00677688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1FB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2DD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2778"/>
    <w:rsid w:val="006F31F1"/>
    <w:rsid w:val="006F3699"/>
    <w:rsid w:val="006F3B4E"/>
    <w:rsid w:val="006F45D5"/>
    <w:rsid w:val="006F4739"/>
    <w:rsid w:val="006F4E4A"/>
    <w:rsid w:val="006F4EDD"/>
    <w:rsid w:val="006F554C"/>
    <w:rsid w:val="006F5750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149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B0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920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23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484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A0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25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734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47E7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6C6"/>
    <w:rsid w:val="00857B30"/>
    <w:rsid w:val="00857D99"/>
    <w:rsid w:val="00860BB4"/>
    <w:rsid w:val="00860EF0"/>
    <w:rsid w:val="0086150B"/>
    <w:rsid w:val="0086155F"/>
    <w:rsid w:val="008617C1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68C0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1466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C48"/>
    <w:rsid w:val="00890EC9"/>
    <w:rsid w:val="00891255"/>
    <w:rsid w:val="008921C8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1DF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A77D4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C20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473"/>
    <w:rsid w:val="008D7B14"/>
    <w:rsid w:val="008D7C5E"/>
    <w:rsid w:val="008D7D2A"/>
    <w:rsid w:val="008D7D78"/>
    <w:rsid w:val="008E07D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8F6B9F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709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441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FA2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4B1C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0ED"/>
    <w:rsid w:val="009C34A2"/>
    <w:rsid w:val="009C42CA"/>
    <w:rsid w:val="009C44BB"/>
    <w:rsid w:val="009C4B99"/>
    <w:rsid w:val="009C57BE"/>
    <w:rsid w:val="009C6768"/>
    <w:rsid w:val="009C691F"/>
    <w:rsid w:val="009C703B"/>
    <w:rsid w:val="009C70A2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313"/>
    <w:rsid w:val="009E7957"/>
    <w:rsid w:val="009E7A3F"/>
    <w:rsid w:val="009E7B88"/>
    <w:rsid w:val="009E7E0B"/>
    <w:rsid w:val="009F0152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9C3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BF0"/>
    <w:rsid w:val="00A46FF5"/>
    <w:rsid w:val="00A473E8"/>
    <w:rsid w:val="00A47772"/>
    <w:rsid w:val="00A47A23"/>
    <w:rsid w:val="00A50BB6"/>
    <w:rsid w:val="00A50E0B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29A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5DBD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8DD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D78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54C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07A7D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D59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136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571F"/>
    <w:rsid w:val="00B96340"/>
    <w:rsid w:val="00B965A5"/>
    <w:rsid w:val="00B96E3B"/>
    <w:rsid w:val="00B97024"/>
    <w:rsid w:val="00B975B1"/>
    <w:rsid w:val="00B977E9"/>
    <w:rsid w:val="00BA0122"/>
    <w:rsid w:val="00BA02AF"/>
    <w:rsid w:val="00BA0534"/>
    <w:rsid w:val="00BA0FC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80D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4500"/>
    <w:rsid w:val="00BC5ED2"/>
    <w:rsid w:val="00BC635B"/>
    <w:rsid w:val="00BC63FE"/>
    <w:rsid w:val="00BC7270"/>
    <w:rsid w:val="00BC7453"/>
    <w:rsid w:val="00BC7473"/>
    <w:rsid w:val="00BC76BB"/>
    <w:rsid w:val="00BC772D"/>
    <w:rsid w:val="00BD00E5"/>
    <w:rsid w:val="00BD032E"/>
    <w:rsid w:val="00BD0889"/>
    <w:rsid w:val="00BD1624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DF1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4D5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16A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56E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A3C"/>
    <w:rsid w:val="00C42FD2"/>
    <w:rsid w:val="00C4337A"/>
    <w:rsid w:val="00C4377C"/>
    <w:rsid w:val="00C43D15"/>
    <w:rsid w:val="00C43D19"/>
    <w:rsid w:val="00C43F40"/>
    <w:rsid w:val="00C44EA5"/>
    <w:rsid w:val="00C44FED"/>
    <w:rsid w:val="00C4522F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4D89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55E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BA5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85A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1FA2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A37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695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69EF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8F2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6C1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1DCE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9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02A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1DF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D7F7E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CA9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D56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11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18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5CF"/>
    <w:rsid w:val="00F856C0"/>
    <w:rsid w:val="00F8621B"/>
    <w:rsid w:val="00F86A67"/>
    <w:rsid w:val="00F8708B"/>
    <w:rsid w:val="00F872E0"/>
    <w:rsid w:val="00F87E97"/>
    <w:rsid w:val="00F87FF7"/>
    <w:rsid w:val="00F90312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038F"/>
    <w:rsid w:val="00FA1ACB"/>
    <w:rsid w:val="00FA1B2D"/>
    <w:rsid w:val="00FA1F73"/>
    <w:rsid w:val="00FA20CF"/>
    <w:rsid w:val="00FA21A0"/>
    <w:rsid w:val="00FA2B77"/>
    <w:rsid w:val="00FA2DBE"/>
    <w:rsid w:val="00FA30AC"/>
    <w:rsid w:val="00FA3363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721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C5A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C716D9B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23FF34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2902FCC"/>
    <w:rsid w:val="3BA639BE"/>
    <w:rsid w:val="3D7A4888"/>
    <w:rsid w:val="3DC9B652"/>
    <w:rsid w:val="41555A2B"/>
    <w:rsid w:val="4274540F"/>
    <w:rsid w:val="432D60D6"/>
    <w:rsid w:val="443402E1"/>
    <w:rsid w:val="48645B8B"/>
    <w:rsid w:val="49570E92"/>
    <w:rsid w:val="4AD4274C"/>
    <w:rsid w:val="4C2A7956"/>
    <w:rsid w:val="500F621A"/>
    <w:rsid w:val="515022CC"/>
    <w:rsid w:val="517346DE"/>
    <w:rsid w:val="55996A62"/>
    <w:rsid w:val="572F3194"/>
    <w:rsid w:val="586156F8"/>
    <w:rsid w:val="5EC65279"/>
    <w:rsid w:val="645305A5"/>
    <w:rsid w:val="68D81FAD"/>
    <w:rsid w:val="6A1B38A9"/>
    <w:rsid w:val="6C8A41A9"/>
    <w:rsid w:val="6DDD5694"/>
    <w:rsid w:val="6E720521"/>
    <w:rsid w:val="715926C5"/>
    <w:rsid w:val="780A4979"/>
    <w:rsid w:val="7841565D"/>
    <w:rsid w:val="7863206A"/>
    <w:rsid w:val="7C05CCAE"/>
    <w:rsid w:val="7CCB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7986E252-003A-4539-BE21-5F5A48E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BE1DF1"/>
  </w:style>
  <w:style w:type="character" w:customStyle="1" w:styleId="eop">
    <w:name w:val="eop"/>
    <w:basedOn w:val="Predvolenpsmoodseku"/>
    <w:rsid w:val="00BE1DF1"/>
  </w:style>
  <w:style w:type="character" w:customStyle="1" w:styleId="findhit">
    <w:name w:val="findhit"/>
    <w:basedOn w:val="Predvolenpsmoodseku"/>
    <w:rsid w:val="00C92BA5"/>
  </w:style>
  <w:style w:type="paragraph" w:customStyle="1" w:styleId="paragraph">
    <w:name w:val="paragraph"/>
    <w:basedOn w:val="Normlny"/>
    <w:rsid w:val="00533566"/>
    <w:pPr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7B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7F92D-1597-45CE-91CF-7720A5A27331}">
  <ds:schemaRefs>
    <ds:schemaRef ds:uri="421375f5-370a-4650-8fe9-f6faac8af305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c5c8e5f-d5cf-48c3-9b5f-7b61347282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1ECF44-746A-4B59-BDA5-73116E76699B}"/>
</file>

<file path=customXml/itemProps4.xml><?xml version="1.0" encoding="utf-8"?>
<ds:datastoreItem xmlns:ds="http://schemas.openxmlformats.org/officeDocument/2006/customXml" ds:itemID="{3BFB5E15-7005-4849-A7DC-CE2618DC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9</Pages>
  <Words>5059</Words>
  <Characters>28841</Characters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2023-05-04T08:07:00Z</dcterms:created>
  <dcterms:modified xsi:type="dcterms:W3CDTF">2023-11-30T09:41:00Z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