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DE11" w14:textId="0B4E857A" w:rsidR="006639BF" w:rsidRPr="0018566A"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18566A">
        <w:rPr>
          <w:rFonts w:ascii="Arial Narrow" w:eastAsia="Times New Roman" w:hAnsi="Arial Narrow" w:cs="Times New Roman"/>
          <w:i/>
          <w:sz w:val="22"/>
          <w:szCs w:val="22"/>
          <w:lang w:val="sk-SK" w:eastAsia="sk-SK"/>
        </w:rPr>
        <w:t>Príloha č. 1 Zmluvy</w:t>
      </w:r>
      <w:r w:rsidR="0018566A" w:rsidRPr="0018566A">
        <w:rPr>
          <w:i/>
        </w:rPr>
        <w:t xml:space="preserve"> </w:t>
      </w:r>
      <w:r w:rsidR="0018566A" w:rsidRPr="0018566A">
        <w:rPr>
          <w:rFonts w:ascii="Arial Narrow" w:eastAsia="Times New Roman" w:hAnsi="Arial Narrow" w:cs="Times New Roman"/>
          <w:i/>
          <w:sz w:val="22"/>
          <w:szCs w:val="22"/>
          <w:lang w:val="sk-SK" w:eastAsia="sk-SK"/>
        </w:rPr>
        <w:t>o poskytnutí prostriedkov mechanizmu</w:t>
      </w:r>
      <w:r w:rsidRPr="0018566A">
        <w:rPr>
          <w:rFonts w:ascii="Arial Narrow" w:eastAsia="Times New Roman" w:hAnsi="Arial Narrow" w:cs="Times New Roman"/>
          <w:i/>
          <w:sz w:val="22"/>
          <w:szCs w:val="22"/>
          <w:lang w:val="sk-SK" w:eastAsia="sk-SK"/>
        </w:rPr>
        <w:t xml:space="preserve">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84E8E69" w14:textId="3192C89C" w:rsidR="00AB31F5" w:rsidRPr="00AB31F5" w:rsidRDefault="00F54BC6">
          <w:pPr>
            <w:pStyle w:val="Obsah2"/>
            <w:rPr>
              <w:rFonts w:ascii="Arial Narrow" w:hAnsi="Arial Narrow"/>
              <w:noProof/>
              <w:sz w:val="24"/>
              <w:szCs w:val="24"/>
              <w:lang w:val="sk-SK" w:eastAsia="sk-SK"/>
            </w:rPr>
          </w:pPr>
          <w:r w:rsidRPr="00AB31F5">
            <w:rPr>
              <w:rFonts w:ascii="Arial Narrow" w:hAnsi="Arial Narrow"/>
              <w:sz w:val="24"/>
              <w:szCs w:val="24"/>
              <w:lang w:val="sk-SK"/>
            </w:rPr>
            <w:fldChar w:fldCharType="begin"/>
          </w:r>
          <w:r w:rsidRPr="00AB31F5">
            <w:rPr>
              <w:rFonts w:ascii="Arial Narrow" w:hAnsi="Arial Narrow"/>
              <w:sz w:val="24"/>
              <w:szCs w:val="24"/>
              <w:lang w:val="sk-SK"/>
            </w:rPr>
            <w:instrText xml:space="preserve"> TOC \o "1-3" \h \z \u </w:instrText>
          </w:r>
          <w:r w:rsidRPr="00AB31F5">
            <w:rPr>
              <w:rFonts w:ascii="Arial Narrow" w:hAnsi="Arial Narrow"/>
              <w:sz w:val="24"/>
              <w:szCs w:val="24"/>
              <w:lang w:val="sk-SK"/>
            </w:rPr>
            <w:fldChar w:fldCharType="separate"/>
          </w:r>
          <w:hyperlink w:anchor="_Toc137639143" w:history="1">
            <w:r w:rsidR="00AB31F5" w:rsidRPr="00AB31F5">
              <w:rPr>
                <w:rStyle w:val="Hypertextovprepojenie"/>
                <w:rFonts w:ascii="Arial Narrow" w:hAnsi="Arial Narrow"/>
                <w:noProof/>
                <w:sz w:val="24"/>
                <w:szCs w:val="24"/>
              </w:rPr>
              <w:t>Článok 1. VŠEOBECNÉ USTANOVENIA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w:t>
            </w:r>
            <w:r w:rsidR="00AB31F5" w:rsidRPr="00AB31F5">
              <w:rPr>
                <w:rFonts w:ascii="Arial Narrow" w:hAnsi="Arial Narrow"/>
                <w:noProof/>
                <w:webHidden/>
                <w:sz w:val="24"/>
                <w:szCs w:val="24"/>
              </w:rPr>
              <w:fldChar w:fldCharType="end"/>
            </w:r>
          </w:hyperlink>
        </w:p>
        <w:p w14:paraId="48BA046C" w14:textId="6E899BA3" w:rsidR="00AB31F5" w:rsidRPr="00AB31F5" w:rsidRDefault="00AB31F5">
          <w:pPr>
            <w:pStyle w:val="Obsah2"/>
            <w:rPr>
              <w:rFonts w:ascii="Arial Narrow" w:hAnsi="Arial Narrow"/>
              <w:noProof/>
              <w:sz w:val="24"/>
              <w:szCs w:val="24"/>
              <w:lang w:val="sk-SK" w:eastAsia="sk-SK"/>
            </w:rPr>
          </w:pPr>
          <w:hyperlink w:anchor="_Toc137639144" w:history="1">
            <w:r w:rsidRPr="00AB31F5">
              <w:rPr>
                <w:rStyle w:val="Hypertextovprepojenie"/>
                <w:rFonts w:ascii="Arial Narrow" w:hAnsi="Arial Narrow"/>
                <w:noProof/>
                <w:sz w:val="24"/>
                <w:szCs w:val="24"/>
              </w:rPr>
              <w:t>Článok 2. VŠEOBECNÉ POVINNOSTI ZMLUVNÝCH STRÁN</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_Toc137639144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7</w:t>
            </w:r>
            <w:r w:rsidRPr="00AB31F5">
              <w:rPr>
                <w:rFonts w:ascii="Arial Narrow" w:hAnsi="Arial Narrow"/>
                <w:noProof/>
                <w:webHidden/>
                <w:sz w:val="24"/>
                <w:szCs w:val="24"/>
              </w:rPr>
              <w:fldChar w:fldCharType="end"/>
            </w:r>
          </w:hyperlink>
        </w:p>
        <w:p w14:paraId="23487881" w14:textId="02841151" w:rsidR="00AB31F5" w:rsidRPr="00AB31F5" w:rsidRDefault="00AB31F5">
          <w:pPr>
            <w:pStyle w:val="Obsah2"/>
            <w:rPr>
              <w:rFonts w:ascii="Arial Narrow" w:hAnsi="Arial Narrow"/>
              <w:noProof/>
              <w:sz w:val="24"/>
              <w:szCs w:val="24"/>
              <w:lang w:val="sk-SK" w:eastAsia="sk-SK"/>
            </w:rPr>
          </w:pPr>
          <w:hyperlink w:anchor="_Toc137639145" w:history="1">
            <w:r w:rsidRPr="00AB31F5">
              <w:rPr>
                <w:rStyle w:val="Hypertextovprepojenie"/>
                <w:rFonts w:ascii="Arial Narrow" w:hAnsi="Arial Narrow"/>
                <w:noProof/>
                <w:sz w:val="24"/>
                <w:szCs w:val="24"/>
              </w:rPr>
              <w:t>Článok 3. VEREJNÉ OBSTARÁVANIE SLUŽIEB, TOVAROV A PRÁC PRIJÍMATEĽOM</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_Toc137639145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9</w:t>
            </w:r>
            <w:r w:rsidRPr="00AB31F5">
              <w:rPr>
                <w:rFonts w:ascii="Arial Narrow" w:hAnsi="Arial Narrow"/>
                <w:noProof/>
                <w:webHidden/>
                <w:sz w:val="24"/>
                <w:szCs w:val="24"/>
              </w:rPr>
              <w:fldChar w:fldCharType="end"/>
            </w:r>
          </w:hyperlink>
        </w:p>
        <w:p w14:paraId="2E43BB77" w14:textId="1A8F7E0A" w:rsidR="00AB31F5" w:rsidRPr="00AB31F5" w:rsidRDefault="00AB31F5">
          <w:pPr>
            <w:pStyle w:val="Obsah2"/>
            <w:rPr>
              <w:rFonts w:ascii="Arial Narrow" w:hAnsi="Arial Narrow"/>
              <w:noProof/>
              <w:sz w:val="24"/>
              <w:szCs w:val="24"/>
              <w:lang w:val="sk-SK" w:eastAsia="sk-SK"/>
            </w:rPr>
          </w:pPr>
          <w:hyperlink w:anchor="_Toc137639146" w:history="1">
            <w:r w:rsidRPr="00AB31F5">
              <w:rPr>
                <w:rStyle w:val="Hypertextovprepojenie"/>
                <w:rFonts w:ascii="Arial Narrow" w:hAnsi="Arial Narrow"/>
                <w:noProof/>
                <w:sz w:val="24"/>
                <w:szCs w:val="24"/>
              </w:rPr>
              <w:t>Článok 4. OPRÁVNENÉ VÝDAVKY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_Toc137639146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Pr="00AB31F5">
              <w:rPr>
                <w:rFonts w:ascii="Arial Narrow" w:hAnsi="Arial Narrow"/>
                <w:noProof/>
                <w:webHidden/>
                <w:sz w:val="24"/>
                <w:szCs w:val="24"/>
              </w:rPr>
              <w:fldChar w:fldCharType="end"/>
            </w:r>
          </w:hyperlink>
        </w:p>
        <w:p w14:paraId="777B8C75" w14:textId="1CE717F6" w:rsidR="00AB31F5" w:rsidRPr="00AB31F5" w:rsidRDefault="00AB31F5">
          <w:pPr>
            <w:pStyle w:val="Obsah2"/>
            <w:rPr>
              <w:rFonts w:ascii="Arial Narrow" w:hAnsi="Arial Narrow"/>
              <w:noProof/>
              <w:sz w:val="24"/>
              <w:szCs w:val="24"/>
              <w:lang w:val="sk-SK" w:eastAsia="sk-SK"/>
            </w:rPr>
          </w:pPr>
          <w:hyperlink w:anchor="_Toc137639147" w:history="1">
            <w:r w:rsidRPr="00AB31F5">
              <w:rPr>
                <w:rStyle w:val="Hypertextovprepojenie"/>
                <w:rFonts w:ascii="Arial Narrow" w:hAnsi="Arial Narrow"/>
                <w:noProof/>
                <w:sz w:val="24"/>
                <w:szCs w:val="24"/>
              </w:rPr>
              <w:t>Článok 5. MONITOROVANIE PROJEKTU A POSKYTOVANIE INFORMÁCIÍ</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_Toc137639147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Pr="00AB31F5">
              <w:rPr>
                <w:rFonts w:ascii="Arial Narrow" w:hAnsi="Arial Narrow"/>
                <w:noProof/>
                <w:webHidden/>
                <w:sz w:val="24"/>
                <w:szCs w:val="24"/>
              </w:rPr>
              <w:fldChar w:fldCharType="end"/>
            </w:r>
          </w:hyperlink>
        </w:p>
        <w:p w14:paraId="59C8689A" w14:textId="4D28B4E6" w:rsidR="00AB31F5" w:rsidRPr="00AB31F5" w:rsidRDefault="00AB31F5">
          <w:pPr>
            <w:pStyle w:val="Obsah2"/>
            <w:rPr>
              <w:rFonts w:ascii="Arial Narrow" w:hAnsi="Arial Narrow"/>
              <w:noProof/>
              <w:sz w:val="24"/>
              <w:szCs w:val="24"/>
              <w:lang w:val="sk-SK" w:eastAsia="sk-SK"/>
            </w:rPr>
          </w:pPr>
          <w:hyperlink w:anchor="_Toc137639148" w:history="1">
            <w:r w:rsidRPr="00AB31F5">
              <w:rPr>
                <w:rStyle w:val="Hypertextovprepojenie"/>
                <w:rFonts w:ascii="Arial Narrow" w:hAnsi="Arial Narrow"/>
                <w:noProof/>
                <w:sz w:val="24"/>
                <w:szCs w:val="24"/>
              </w:rPr>
              <w:t>Článok 6. INFORMOVANOSŤ, KOMUNIKÁCIA A VIDITEĽNOSŤ</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_Toc137639148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12</w:t>
            </w:r>
            <w:r w:rsidRPr="00AB31F5">
              <w:rPr>
                <w:rFonts w:ascii="Arial Narrow" w:hAnsi="Arial Narrow"/>
                <w:noProof/>
                <w:webHidden/>
                <w:sz w:val="24"/>
                <w:szCs w:val="24"/>
              </w:rPr>
              <w:fldChar w:fldCharType="end"/>
            </w:r>
          </w:hyperlink>
        </w:p>
        <w:p w14:paraId="7861BEC6" w14:textId="7CC06E3C" w:rsidR="00AB31F5" w:rsidRPr="00AB31F5" w:rsidRDefault="00AB31F5">
          <w:pPr>
            <w:pStyle w:val="Obsah2"/>
            <w:rPr>
              <w:rFonts w:ascii="Arial Narrow" w:hAnsi="Arial Narrow"/>
              <w:noProof/>
              <w:sz w:val="24"/>
              <w:szCs w:val="24"/>
              <w:lang w:val="sk-SK" w:eastAsia="sk-SK"/>
            </w:rPr>
          </w:pPr>
          <w:hyperlink w:anchor="_Toc137639149" w:history="1">
            <w:r w:rsidRPr="00AB31F5">
              <w:rPr>
                <w:rStyle w:val="Hypertextovprepojenie"/>
                <w:rFonts w:ascii="Arial Narrow" w:hAnsi="Arial Narrow"/>
                <w:noProof/>
                <w:sz w:val="24"/>
                <w:szCs w:val="24"/>
              </w:rPr>
              <w:t>Článok 7. VLASTNÍCTVO A POUŽITIE VÝSTUPOV</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_Toc137639149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13</w:t>
            </w:r>
            <w:r w:rsidRPr="00AB31F5">
              <w:rPr>
                <w:rFonts w:ascii="Arial Narrow" w:hAnsi="Arial Narrow"/>
                <w:noProof/>
                <w:webHidden/>
                <w:sz w:val="24"/>
                <w:szCs w:val="24"/>
              </w:rPr>
              <w:fldChar w:fldCharType="end"/>
            </w:r>
          </w:hyperlink>
        </w:p>
        <w:p w14:paraId="58E0A22C" w14:textId="7B7AC1F9" w:rsidR="00AB31F5" w:rsidRPr="00AB31F5" w:rsidRDefault="00AB31F5">
          <w:pPr>
            <w:pStyle w:val="Obsah2"/>
            <w:rPr>
              <w:rFonts w:ascii="Arial Narrow" w:hAnsi="Arial Narrow"/>
              <w:noProof/>
              <w:sz w:val="24"/>
              <w:szCs w:val="24"/>
              <w:lang w:val="sk-SK" w:eastAsia="sk-SK"/>
            </w:rPr>
          </w:pPr>
          <w:hyperlink w:anchor="_Toc137639150" w:history="1">
            <w:r w:rsidRPr="00AB31F5">
              <w:rPr>
                <w:rStyle w:val="Hypertextovprepojenie"/>
                <w:rFonts w:ascii="Arial Narrow" w:hAnsi="Arial Narrow"/>
                <w:noProof/>
                <w:sz w:val="24"/>
                <w:szCs w:val="24"/>
              </w:rPr>
              <w:t>Článok 8. PREVOD A PRECHOD PRÁV A POVINNOSTÍ</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_Toc137639150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15</w:t>
            </w:r>
            <w:r w:rsidRPr="00AB31F5">
              <w:rPr>
                <w:rFonts w:ascii="Arial Narrow" w:hAnsi="Arial Narrow"/>
                <w:noProof/>
                <w:webHidden/>
                <w:sz w:val="24"/>
                <w:szCs w:val="24"/>
              </w:rPr>
              <w:fldChar w:fldCharType="end"/>
            </w:r>
          </w:hyperlink>
        </w:p>
        <w:p w14:paraId="3CBA4FB8" w14:textId="4DBACC25" w:rsidR="00AB31F5" w:rsidRPr="00AB31F5" w:rsidRDefault="00AB31F5">
          <w:pPr>
            <w:pStyle w:val="Obsah2"/>
            <w:rPr>
              <w:rFonts w:ascii="Arial Narrow" w:hAnsi="Arial Narrow"/>
              <w:noProof/>
              <w:sz w:val="24"/>
              <w:szCs w:val="24"/>
              <w:lang w:val="sk-SK" w:eastAsia="sk-SK"/>
            </w:rPr>
          </w:pPr>
          <w:hyperlink w:anchor="_Toc137639151" w:history="1">
            <w:r w:rsidRPr="00AB31F5">
              <w:rPr>
                <w:rStyle w:val="Hypertextovprepojenie"/>
                <w:rFonts w:ascii="Arial Narrow" w:hAnsi="Arial Narrow"/>
                <w:noProof/>
                <w:sz w:val="24"/>
                <w:szCs w:val="24"/>
              </w:rPr>
              <w:t>Článok 9. REALIZÁCIA PROJEKTU</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_Toc137639151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16</w:t>
            </w:r>
            <w:r w:rsidRPr="00AB31F5">
              <w:rPr>
                <w:rFonts w:ascii="Arial Narrow" w:hAnsi="Arial Narrow"/>
                <w:noProof/>
                <w:webHidden/>
                <w:sz w:val="24"/>
                <w:szCs w:val="24"/>
              </w:rPr>
              <w:fldChar w:fldCharType="end"/>
            </w:r>
          </w:hyperlink>
        </w:p>
        <w:p w14:paraId="52912899" w14:textId="7808FC3E" w:rsidR="00AB31F5" w:rsidRPr="00AB31F5" w:rsidRDefault="00AB31F5">
          <w:pPr>
            <w:pStyle w:val="Obsah2"/>
            <w:rPr>
              <w:rFonts w:ascii="Arial Narrow" w:hAnsi="Arial Narrow"/>
              <w:noProof/>
              <w:sz w:val="24"/>
              <w:szCs w:val="24"/>
              <w:lang w:val="sk-SK" w:eastAsia="sk-SK"/>
            </w:rPr>
          </w:pPr>
          <w:hyperlink w:anchor="_Toc137639152" w:history="1">
            <w:r w:rsidRPr="00AB31F5">
              <w:rPr>
                <w:rStyle w:val="Hypertextovprepojenie"/>
                <w:rFonts w:ascii="Arial Narrow" w:hAnsi="Arial Narrow"/>
                <w:noProof/>
                <w:sz w:val="24"/>
                <w:szCs w:val="24"/>
              </w:rPr>
              <w:t>Článok 10. ZMENA ZMLUVY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_Toc137639152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18</w:t>
            </w:r>
            <w:r w:rsidRPr="00AB31F5">
              <w:rPr>
                <w:rFonts w:ascii="Arial Narrow" w:hAnsi="Arial Narrow"/>
                <w:noProof/>
                <w:webHidden/>
                <w:sz w:val="24"/>
                <w:szCs w:val="24"/>
              </w:rPr>
              <w:fldChar w:fldCharType="end"/>
            </w:r>
          </w:hyperlink>
        </w:p>
        <w:p w14:paraId="25CF5EDC" w14:textId="73C4BED2" w:rsidR="00AB31F5" w:rsidRPr="00AB31F5" w:rsidRDefault="00AB31F5">
          <w:pPr>
            <w:pStyle w:val="Obsah2"/>
            <w:rPr>
              <w:rFonts w:ascii="Arial Narrow" w:hAnsi="Arial Narrow"/>
              <w:noProof/>
              <w:sz w:val="24"/>
              <w:szCs w:val="24"/>
              <w:lang w:val="sk-SK" w:eastAsia="sk-SK"/>
            </w:rPr>
          </w:pPr>
          <w:hyperlink w:anchor="_Toc137639153" w:history="1">
            <w:r w:rsidRPr="00AB31F5">
              <w:rPr>
                <w:rStyle w:val="Hypertextovprepojenie"/>
                <w:rFonts w:ascii="Arial Narrow" w:hAnsi="Arial Narrow"/>
                <w:noProof/>
                <w:sz w:val="24"/>
                <w:szCs w:val="24"/>
              </w:rPr>
              <w:t>Článok 11. UKONČENIE ZMLUVY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_Toc137639153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20</w:t>
            </w:r>
            <w:r w:rsidRPr="00AB31F5">
              <w:rPr>
                <w:rFonts w:ascii="Arial Narrow" w:hAnsi="Arial Narrow"/>
                <w:noProof/>
                <w:webHidden/>
                <w:sz w:val="24"/>
                <w:szCs w:val="24"/>
              </w:rPr>
              <w:fldChar w:fldCharType="end"/>
            </w:r>
          </w:hyperlink>
        </w:p>
        <w:p w14:paraId="1F76D944" w14:textId="060A9783" w:rsidR="00AB31F5" w:rsidRPr="00AB31F5" w:rsidRDefault="00AB31F5">
          <w:pPr>
            <w:pStyle w:val="Obsah2"/>
            <w:rPr>
              <w:rFonts w:ascii="Arial Narrow" w:hAnsi="Arial Narrow"/>
              <w:noProof/>
              <w:sz w:val="24"/>
              <w:szCs w:val="24"/>
              <w:lang w:val="sk-SK" w:eastAsia="sk-SK"/>
            </w:rPr>
          </w:pPr>
          <w:hyperlink w:anchor="_Toc137639154" w:history="1">
            <w:r w:rsidRPr="00AB31F5">
              <w:rPr>
                <w:rStyle w:val="Hypertextovprepojenie"/>
                <w:rFonts w:ascii="Arial Narrow" w:hAnsi="Arial Narrow"/>
                <w:noProof/>
                <w:sz w:val="24"/>
                <w:szCs w:val="24"/>
              </w:rPr>
              <w:t>Článok 12. ZABEZPEČENIE POHĽADÁVKY, POISTENIE MAJETKU A ZMLUVNÁ POKUTA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_Toc137639154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23</w:t>
            </w:r>
            <w:r w:rsidRPr="00AB31F5">
              <w:rPr>
                <w:rFonts w:ascii="Arial Narrow" w:hAnsi="Arial Narrow"/>
                <w:noProof/>
                <w:webHidden/>
                <w:sz w:val="24"/>
                <w:szCs w:val="24"/>
              </w:rPr>
              <w:fldChar w:fldCharType="end"/>
            </w:r>
          </w:hyperlink>
        </w:p>
        <w:p w14:paraId="2D79DA26" w14:textId="4FCA756B" w:rsidR="00AB31F5" w:rsidRPr="00AB31F5" w:rsidRDefault="00AB31F5">
          <w:pPr>
            <w:pStyle w:val="Obsah2"/>
            <w:rPr>
              <w:rFonts w:ascii="Arial Narrow" w:hAnsi="Arial Narrow"/>
              <w:noProof/>
              <w:sz w:val="24"/>
              <w:szCs w:val="24"/>
              <w:lang w:val="sk-SK" w:eastAsia="sk-SK"/>
            </w:rPr>
          </w:pPr>
          <w:hyperlink w:anchor="_Toc137639155" w:history="1">
            <w:r w:rsidRPr="00AB31F5">
              <w:rPr>
                <w:rStyle w:val="Hypertextovprepojenie"/>
                <w:rFonts w:ascii="Arial Narrow" w:hAnsi="Arial Narrow"/>
                <w:noProof/>
                <w:sz w:val="24"/>
                <w:szCs w:val="24"/>
              </w:rPr>
              <w:t>Článok 13. KONTROLA A AUDIT</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_Toc137639155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24</w:t>
            </w:r>
            <w:r w:rsidRPr="00AB31F5">
              <w:rPr>
                <w:rFonts w:ascii="Arial Narrow" w:hAnsi="Arial Narrow"/>
                <w:noProof/>
                <w:webHidden/>
                <w:sz w:val="24"/>
                <w:szCs w:val="24"/>
              </w:rPr>
              <w:fldChar w:fldCharType="end"/>
            </w:r>
          </w:hyperlink>
        </w:p>
        <w:p w14:paraId="36B2B27B" w14:textId="2C96088E" w:rsidR="00AB31F5" w:rsidRPr="00AB31F5" w:rsidRDefault="00AB31F5">
          <w:pPr>
            <w:pStyle w:val="Obsah2"/>
            <w:rPr>
              <w:rFonts w:ascii="Arial Narrow" w:hAnsi="Arial Narrow"/>
              <w:noProof/>
              <w:sz w:val="24"/>
              <w:szCs w:val="24"/>
              <w:lang w:val="sk-SK" w:eastAsia="sk-SK"/>
            </w:rPr>
          </w:pPr>
          <w:hyperlink w:anchor="_Toc137639156" w:history="1">
            <w:r w:rsidRPr="00AB31F5">
              <w:rPr>
                <w:rStyle w:val="Hypertextovprepojenie"/>
                <w:rFonts w:ascii="Arial Narrow" w:hAnsi="Arial Narrow"/>
                <w:noProof/>
                <w:sz w:val="24"/>
                <w:szCs w:val="24"/>
              </w:rPr>
              <w:t>Článok 14. VYSPORIADANIE FINANČNÝCH VZŤAHOV</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_Toc137639156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25</w:t>
            </w:r>
            <w:r w:rsidRPr="00AB31F5">
              <w:rPr>
                <w:rFonts w:ascii="Arial Narrow" w:hAnsi="Arial Narrow"/>
                <w:noProof/>
                <w:webHidden/>
                <w:sz w:val="24"/>
                <w:szCs w:val="24"/>
              </w:rPr>
              <w:fldChar w:fldCharType="end"/>
            </w:r>
          </w:hyperlink>
        </w:p>
        <w:p w14:paraId="0075E7E3" w14:textId="1EED7250" w:rsidR="00AB31F5" w:rsidRPr="00AB31F5" w:rsidRDefault="00AB31F5">
          <w:pPr>
            <w:pStyle w:val="Obsah2"/>
            <w:rPr>
              <w:rFonts w:ascii="Arial Narrow" w:hAnsi="Arial Narrow"/>
              <w:noProof/>
              <w:sz w:val="24"/>
              <w:szCs w:val="24"/>
              <w:lang w:val="sk-SK" w:eastAsia="sk-SK"/>
            </w:rPr>
          </w:pPr>
          <w:hyperlink w:anchor="_Toc137639157" w:history="1">
            <w:r w:rsidRPr="00AB31F5">
              <w:rPr>
                <w:rStyle w:val="Hypertextovprepojenie"/>
                <w:rFonts w:ascii="Arial Narrow" w:hAnsi="Arial Narrow"/>
                <w:noProof/>
                <w:sz w:val="24"/>
                <w:szCs w:val="24"/>
              </w:rPr>
              <w:t>Článok 15. MENY A KURZOVÉ ROZDIELY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_Toc137639157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Pr="00AB31F5">
              <w:rPr>
                <w:rFonts w:ascii="Arial Narrow" w:hAnsi="Arial Narrow"/>
                <w:noProof/>
                <w:webHidden/>
                <w:sz w:val="24"/>
                <w:szCs w:val="24"/>
              </w:rPr>
              <w:fldChar w:fldCharType="end"/>
            </w:r>
          </w:hyperlink>
        </w:p>
        <w:p w14:paraId="464DA2B7" w14:textId="58D1D57B" w:rsidR="00AB31F5" w:rsidRPr="00AB31F5" w:rsidRDefault="00AB31F5">
          <w:pPr>
            <w:pStyle w:val="Obsah2"/>
            <w:rPr>
              <w:rFonts w:ascii="Arial Narrow" w:hAnsi="Arial Narrow"/>
              <w:noProof/>
              <w:sz w:val="24"/>
              <w:szCs w:val="24"/>
              <w:lang w:val="sk-SK" w:eastAsia="sk-SK"/>
            </w:rPr>
          </w:pPr>
          <w:hyperlink w:anchor="_Toc137639158" w:history="1">
            <w:r w:rsidRPr="00AB31F5">
              <w:rPr>
                <w:rStyle w:val="Hypertextovprepojenie"/>
                <w:rFonts w:ascii="Arial Narrow" w:hAnsi="Arial Narrow"/>
                <w:noProof/>
                <w:sz w:val="24"/>
                <w:szCs w:val="24"/>
              </w:rPr>
              <w:t>Článok 16. ÚČTY PRIJÍMATEĽA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_Toc137639158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Pr="00AB31F5">
              <w:rPr>
                <w:rFonts w:ascii="Arial Narrow" w:hAnsi="Arial Narrow"/>
                <w:noProof/>
                <w:webHidden/>
                <w:sz w:val="24"/>
                <w:szCs w:val="24"/>
              </w:rPr>
              <w:fldChar w:fldCharType="end"/>
            </w:r>
          </w:hyperlink>
        </w:p>
        <w:p w14:paraId="2B68299D" w14:textId="01FE814B" w:rsidR="00AB31F5" w:rsidRPr="00AB31F5" w:rsidRDefault="00AB31F5">
          <w:pPr>
            <w:pStyle w:val="Obsah2"/>
            <w:rPr>
              <w:rFonts w:ascii="Arial Narrow" w:hAnsi="Arial Narrow"/>
              <w:noProof/>
              <w:sz w:val="24"/>
              <w:szCs w:val="24"/>
              <w:lang w:val="sk-SK" w:eastAsia="sk-SK"/>
            </w:rPr>
          </w:pPr>
          <w:hyperlink w:anchor="_Toc137639159" w:history="1">
            <w:r w:rsidRPr="00AB31F5">
              <w:rPr>
                <w:rStyle w:val="Hypertextovprepojenie"/>
                <w:rFonts w:ascii="Arial Narrow" w:hAnsi="Arial Narrow"/>
                <w:noProof/>
                <w:sz w:val="24"/>
                <w:szCs w:val="24"/>
              </w:rPr>
              <w:t>Článok 17. PLATBY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_Toc137639159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28</w:t>
            </w:r>
            <w:r w:rsidRPr="00AB31F5">
              <w:rPr>
                <w:rFonts w:ascii="Arial Narrow" w:hAnsi="Arial Narrow"/>
                <w:noProof/>
                <w:webHidden/>
                <w:sz w:val="24"/>
                <w:szCs w:val="24"/>
              </w:rPr>
              <w:fldChar w:fldCharType="end"/>
            </w:r>
          </w:hyperlink>
        </w:p>
        <w:p w14:paraId="561136E3" w14:textId="13623F1B" w:rsidR="00AB31F5" w:rsidRPr="00AB31F5" w:rsidRDefault="00AB31F5">
          <w:pPr>
            <w:pStyle w:val="Obsah2"/>
            <w:rPr>
              <w:rFonts w:ascii="Arial Narrow" w:hAnsi="Arial Narrow"/>
              <w:noProof/>
              <w:sz w:val="24"/>
              <w:szCs w:val="24"/>
              <w:lang w:val="sk-SK" w:eastAsia="sk-SK"/>
            </w:rPr>
          </w:pPr>
          <w:hyperlink w:anchor="_Toc137639160" w:history="1">
            <w:r w:rsidRPr="00AB31F5">
              <w:rPr>
                <w:rStyle w:val="Hypertextovprepojenie"/>
                <w:rFonts w:ascii="Arial Narrow" w:hAnsi="Arial Narrow"/>
                <w:noProof/>
                <w:sz w:val="24"/>
                <w:szCs w:val="24"/>
              </w:rPr>
              <w:t>Článok 17a. Systém predfinancovania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_Toc137639160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Pr="00AB31F5">
              <w:rPr>
                <w:rFonts w:ascii="Arial Narrow" w:hAnsi="Arial Narrow"/>
                <w:noProof/>
                <w:webHidden/>
                <w:sz w:val="24"/>
                <w:szCs w:val="24"/>
              </w:rPr>
              <w:fldChar w:fldCharType="end"/>
            </w:r>
          </w:hyperlink>
        </w:p>
        <w:p w14:paraId="6D738DE9" w14:textId="2E2B333C" w:rsidR="00AB31F5" w:rsidRPr="00AB31F5" w:rsidRDefault="00AB31F5">
          <w:pPr>
            <w:pStyle w:val="Obsah2"/>
            <w:rPr>
              <w:rFonts w:ascii="Arial Narrow" w:hAnsi="Arial Narrow"/>
              <w:noProof/>
              <w:sz w:val="24"/>
              <w:szCs w:val="24"/>
              <w:lang w:val="sk-SK" w:eastAsia="sk-SK"/>
            </w:rPr>
          </w:pPr>
          <w:hyperlink w:anchor="_Toc137639161" w:history="1">
            <w:r w:rsidRPr="00AB31F5">
              <w:rPr>
                <w:rStyle w:val="Hypertextovprepojenie"/>
                <w:rFonts w:ascii="Arial Narrow" w:hAnsi="Arial Narrow"/>
                <w:noProof/>
                <w:sz w:val="24"/>
                <w:szCs w:val="24"/>
              </w:rPr>
              <w:t>Článok 17b. Systém zálohových platieb</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_Toc137639161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Pr="00AB31F5">
              <w:rPr>
                <w:rFonts w:ascii="Arial Narrow" w:hAnsi="Arial Narrow"/>
                <w:noProof/>
                <w:webHidden/>
                <w:sz w:val="24"/>
                <w:szCs w:val="24"/>
              </w:rPr>
              <w:fldChar w:fldCharType="end"/>
            </w:r>
          </w:hyperlink>
        </w:p>
        <w:p w14:paraId="05180F9F" w14:textId="35306AF4" w:rsidR="00AB31F5" w:rsidRPr="00AB31F5" w:rsidRDefault="00AB31F5">
          <w:pPr>
            <w:pStyle w:val="Obsah2"/>
            <w:rPr>
              <w:rFonts w:ascii="Arial Narrow" w:hAnsi="Arial Narrow"/>
              <w:noProof/>
              <w:sz w:val="24"/>
              <w:szCs w:val="24"/>
              <w:lang w:val="sk-SK" w:eastAsia="sk-SK"/>
            </w:rPr>
          </w:pPr>
          <w:hyperlink w:anchor="_Toc137639162" w:history="1">
            <w:r w:rsidRPr="00AB31F5">
              <w:rPr>
                <w:rStyle w:val="Hypertextovprepojenie"/>
                <w:rFonts w:ascii="Arial Narrow" w:hAnsi="Arial Narrow"/>
                <w:noProof/>
                <w:sz w:val="24"/>
                <w:szCs w:val="24"/>
              </w:rPr>
              <w:t>Článok 17c. Systém refundácie</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_Toc137639162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30</w:t>
            </w:r>
            <w:r w:rsidRPr="00AB31F5">
              <w:rPr>
                <w:rFonts w:ascii="Arial Narrow" w:hAnsi="Arial Narrow"/>
                <w:noProof/>
                <w:webHidden/>
                <w:sz w:val="24"/>
                <w:szCs w:val="24"/>
              </w:rPr>
              <w:fldChar w:fldCharType="end"/>
            </w:r>
          </w:hyperlink>
        </w:p>
        <w:p w14:paraId="4DEAFC99" w14:textId="7F1CA0B7" w:rsidR="00F54BC6" w:rsidRPr="00900AF8" w:rsidRDefault="00F54BC6">
          <w:pPr>
            <w:rPr>
              <w:rFonts w:ascii="Arial Narrow" w:hAnsi="Arial Narrow"/>
              <w:lang w:val="sk-SK"/>
            </w:rPr>
          </w:pPr>
          <w:r w:rsidRPr="00AB31F5">
            <w:rPr>
              <w:rFonts w:ascii="Arial Narrow" w:hAnsi="Arial Narrow"/>
              <w:b/>
              <w:bCs/>
              <w:sz w:val="24"/>
              <w:szCs w:val="24"/>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137639143"/>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Pr>
          <w:rFonts w:ascii="Arial Narrow" w:eastAsia="Times New Roman" w:hAnsi="Arial Narrow" w:cs="Times New Roman"/>
          <w:lang w:val="sk-SK" w:eastAsia="sk-SK"/>
        </w:rPr>
        <w:t> </w:t>
      </w:r>
      <w:r w:rsidR="004F1F81" w:rsidRPr="004F1F81">
        <w:rPr>
          <w:rFonts w:ascii="Arial Narrow" w:eastAsia="Times New Roman" w:hAnsi="Arial Narrow" w:cs="Times New Roman"/>
          <w:lang w:val="sk-SK" w:eastAsia="sk-SK"/>
        </w:rPr>
        <w:t>poskytnutí prostriedkov mechanizmu.</w:t>
      </w:r>
      <w:r w:rsidR="00B0021A" w:rsidRPr="00900AF8">
        <w:rPr>
          <w:rFonts w:ascii="Arial Narrow" w:eastAsia="Times New Roman" w:hAnsi="Arial Narrow" w:cs="Times New Roman"/>
          <w:lang w:val="sk-SK" w:eastAsia="sk-SK"/>
        </w:rPr>
        <w:t xml:space="preserve"> </w:t>
      </w:r>
      <w:r w:rsidR="00B0021A" w:rsidRPr="00992739">
        <w:rPr>
          <w:rFonts w:ascii="Arial Narrow" w:eastAsia="Times New Roman" w:hAnsi="Arial Narrow" w:cs="Times New Roman"/>
          <w:u w:val="single"/>
          <w:lang w:val="sk-SK" w:eastAsia="sk-SK"/>
        </w:rPr>
        <w:t>A</w:t>
      </w:r>
      <w:r w:rsidR="001E61BB" w:rsidRPr="00992739">
        <w:rPr>
          <w:rFonts w:ascii="Arial Narrow" w:eastAsia="Times New Roman" w:hAnsi="Arial Narrow" w:cs="Times New Roman"/>
          <w:u w:val="single"/>
          <w:lang w:val="sk-SK" w:eastAsia="sk-SK"/>
        </w:rPr>
        <w:t>k by niektoré ustanovenia VZP boli v rozpore s ustanoveniami 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900AF8"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Pojmy použité v </w:t>
      </w:r>
      <w:r w:rsidR="001E61BB" w:rsidRPr="00900AF8">
        <w:rPr>
          <w:rFonts w:ascii="Arial Narrow" w:eastAsia="Times New Roman" w:hAnsi="Arial Narrow" w:cs="Times New Roman"/>
          <w:sz w:val="22"/>
          <w:szCs w:val="22"/>
          <w:lang w:val="sk-SK" w:eastAsia="sk-SK"/>
        </w:rPr>
        <w:t>VZP sú záväzné pre celú Zmluvu. Poj</w:t>
      </w:r>
      <w:r>
        <w:rPr>
          <w:rFonts w:ascii="Arial Narrow" w:eastAsia="Times New Roman" w:hAnsi="Arial Narrow" w:cs="Times New Roman"/>
          <w:sz w:val="22"/>
          <w:szCs w:val="22"/>
          <w:lang w:val="sk-SK" w:eastAsia="sk-SK"/>
        </w:rPr>
        <w:t>my používané v Zmluve sú najmä:</w:t>
      </w:r>
    </w:p>
    <w:p w14:paraId="780366A4" w14:textId="77777777" w:rsidR="00A456DD" w:rsidRDefault="00990EFA" w:rsidP="000C3F3F">
      <w:pPr>
        <w:ind w:left="567"/>
        <w:jc w:val="both"/>
        <w:rPr>
          <w:rFonts w:ascii="Arial Narrow" w:eastAsia="Times New Roman" w:hAnsi="Arial Narrow" w:cs="Times New Roman"/>
          <w:sz w:val="22"/>
          <w:szCs w:val="22"/>
          <w:lang w:val="sk-SK" w:eastAsia="sk-SK"/>
        </w:rPr>
        <w:sectPr w:rsidR="00A456DD" w:rsidSect="007C4C34">
          <w:headerReference w:type="default" r:id="rId9"/>
          <w:footerReference w:type="default" r:id="rId10"/>
          <w:pgSz w:w="11906" w:h="16838" w:code="9"/>
          <w:pgMar w:top="1417" w:right="1417" w:bottom="1701" w:left="1417" w:header="720" w:footer="720" w:gutter="0"/>
          <w:cols w:space="720"/>
          <w:docGrid w:linePitch="360"/>
        </w:sect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w:t>
      </w:r>
      <w:r w:rsidR="00B83B96">
        <w:rPr>
          <w:rFonts w:ascii="Arial Narrow" w:eastAsia="Times New Roman" w:hAnsi="Arial Narrow" w:cs="Times New Roman"/>
          <w:sz w:val="22"/>
          <w:szCs w:val="22"/>
          <w:lang w:val="sk-SK" w:eastAsia="sk-SK"/>
        </w:rPr>
        <w:t> </w:t>
      </w:r>
      <w:r w:rsidR="00411D5F" w:rsidRPr="00900AF8">
        <w:rPr>
          <w:rFonts w:ascii="Arial Narrow" w:eastAsia="Times New Roman" w:hAnsi="Arial Narrow" w:cs="Times New Roman"/>
          <w:sz w:val="22"/>
          <w:szCs w:val="22"/>
          <w:lang w:val="sk-SK" w:eastAsia="sk-SK"/>
        </w:rPr>
        <w:t>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391015" w14:textId="29565976" w:rsidR="006639BF" w:rsidRPr="00900AF8" w:rsidRDefault="006639BF" w:rsidP="000C3F3F">
      <w:pPr>
        <w:ind w:left="567"/>
        <w:jc w:val="both"/>
        <w:rPr>
          <w:rFonts w:ascii="Arial Narrow" w:eastAsia="Times New Roman" w:hAnsi="Arial Narrow" w:cs="Times New Roman"/>
          <w:sz w:val="22"/>
          <w:szCs w:val="22"/>
          <w:lang w:val="sk-SK" w:eastAsia="sk-SK"/>
        </w:rPr>
      </w:pP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lastRenderedPageBreak/>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3693742E"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682FCA">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566EF93D" w:rsidR="00B57471" w:rsidRPr="00E74A0E"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kvantitatívne a </w:t>
      </w:r>
      <w:r w:rsidR="00B57471" w:rsidRPr="00E74A0E">
        <w:rPr>
          <w:rFonts w:ascii="Arial Narrow" w:eastAsia="Calibri" w:hAnsi="Arial Narrow" w:cs="Times New Roman"/>
          <w:bCs/>
          <w:sz w:val="22"/>
          <w:szCs w:val="22"/>
          <w:lang w:val="sk-SK" w:eastAsia="en-US"/>
        </w:rPr>
        <w:t xml:space="preserve">kvalitatívne dosiahnutie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ýstupov a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ýsledkov Projektu v súlade s </w:t>
      </w:r>
      <w:r w:rsidR="00F063E4" w:rsidRPr="00E74A0E">
        <w:rPr>
          <w:rFonts w:ascii="Arial Narrow" w:eastAsia="Calibri" w:hAnsi="Arial Narrow" w:cs="Times New Roman"/>
          <w:bCs/>
          <w:sz w:val="22"/>
          <w:szCs w:val="22"/>
          <w:lang w:val="sk-SK" w:eastAsia="en-US"/>
        </w:rPr>
        <w:t>K</w:t>
      </w:r>
      <w:r w:rsidR="00B57471" w:rsidRPr="00E74A0E">
        <w:rPr>
          <w:rFonts w:ascii="Arial Narrow" w:eastAsia="Calibri" w:hAnsi="Arial Narrow" w:cs="Times New Roman"/>
          <w:bCs/>
          <w:sz w:val="22"/>
          <w:szCs w:val="22"/>
          <w:lang w:val="sk-SK" w:eastAsia="en-US"/>
        </w:rPr>
        <w:t xml:space="preserve">ladne posúdenou </w:t>
      </w:r>
      <w:r w:rsidR="009769AC" w:rsidRPr="00E74A0E">
        <w:rPr>
          <w:rFonts w:ascii="Arial Narrow" w:eastAsia="Calibri" w:hAnsi="Arial Narrow" w:cs="Times New Roman"/>
          <w:bCs/>
          <w:sz w:val="22"/>
          <w:szCs w:val="22"/>
          <w:lang w:val="sk-SK" w:eastAsia="en-US"/>
        </w:rPr>
        <w:t>ž</w:t>
      </w:r>
      <w:r w:rsidR="00B57471" w:rsidRPr="00E74A0E">
        <w:rPr>
          <w:rFonts w:ascii="Arial Narrow" w:eastAsia="Calibri" w:hAnsi="Arial Narrow" w:cs="Times New Roman"/>
          <w:bCs/>
          <w:sz w:val="22"/>
          <w:szCs w:val="22"/>
          <w:lang w:val="sk-SK" w:eastAsia="en-US"/>
        </w:rPr>
        <w:t>iadosťou o prostriedk</w:t>
      </w:r>
      <w:r w:rsidR="00CB2BF7" w:rsidRPr="00E74A0E">
        <w:rPr>
          <w:rFonts w:ascii="Arial Narrow" w:eastAsia="Calibri" w:hAnsi="Arial Narrow" w:cs="Times New Roman"/>
          <w:bCs/>
          <w:sz w:val="22"/>
          <w:szCs w:val="22"/>
          <w:lang w:val="sk-SK" w:eastAsia="en-US"/>
        </w:rPr>
        <w:t>y</w:t>
      </w:r>
      <w:r w:rsidR="00B57471" w:rsidRPr="00E74A0E">
        <w:rPr>
          <w:rFonts w:ascii="Arial Narrow" w:eastAsia="Calibri" w:hAnsi="Arial Narrow" w:cs="Times New Roman"/>
          <w:bCs/>
          <w:sz w:val="22"/>
          <w:szCs w:val="22"/>
          <w:lang w:val="sk-SK" w:eastAsia="en-US"/>
        </w:rPr>
        <w:t xml:space="preserve"> mechanizmu, ktoré m</w:t>
      </w:r>
      <w:r w:rsidR="00E22E4E" w:rsidRPr="00E74A0E">
        <w:rPr>
          <w:rFonts w:ascii="Arial Narrow" w:eastAsia="Calibri" w:hAnsi="Arial Narrow" w:cs="Times New Roman"/>
          <w:bCs/>
          <w:sz w:val="22"/>
          <w:szCs w:val="22"/>
          <w:lang w:val="sk-SK" w:eastAsia="en-US"/>
        </w:rPr>
        <w:t>ajú</w:t>
      </w:r>
      <w:r w:rsidR="00B57471" w:rsidRPr="00E74A0E">
        <w:rPr>
          <w:rFonts w:ascii="Arial Narrow" w:eastAsia="Calibri" w:hAnsi="Arial Narrow" w:cs="Times New Roman"/>
          <w:bCs/>
          <w:sz w:val="22"/>
          <w:szCs w:val="22"/>
          <w:lang w:val="sk-SK" w:eastAsia="en-US"/>
        </w:rPr>
        <w:t xml:space="preserve"> byť zabezpečené </w:t>
      </w:r>
      <w:r w:rsidR="00DD3E3B" w:rsidRPr="00E74A0E">
        <w:rPr>
          <w:rFonts w:ascii="Arial Narrow" w:eastAsia="Calibri" w:hAnsi="Arial Narrow" w:cs="Times New Roman"/>
          <w:bCs/>
          <w:sz w:val="22"/>
          <w:szCs w:val="22"/>
          <w:lang w:val="sk-SK" w:eastAsia="en-US"/>
        </w:rPr>
        <w:t>R</w:t>
      </w:r>
      <w:r w:rsidR="00B57471" w:rsidRPr="00E74A0E">
        <w:rPr>
          <w:rFonts w:ascii="Arial Narrow" w:eastAsia="Calibri" w:hAnsi="Arial Narrow" w:cs="Times New Roman"/>
          <w:bCs/>
          <w:sz w:val="22"/>
          <w:szCs w:val="22"/>
          <w:lang w:val="sk-SK" w:eastAsia="en-US"/>
        </w:rPr>
        <w:t>ealizáciou Projektu v súlade so Zmluvou</w:t>
      </w:r>
      <w:r w:rsidR="005F6A4F" w:rsidRPr="00E74A0E">
        <w:rPr>
          <w:rFonts w:ascii="Arial Narrow" w:eastAsia="Calibri" w:hAnsi="Arial Narrow" w:cs="Times New Roman"/>
          <w:bCs/>
          <w:sz w:val="22"/>
          <w:szCs w:val="22"/>
          <w:lang w:val="sk-SK" w:eastAsia="en-US"/>
        </w:rPr>
        <w:t>.</w:t>
      </w:r>
      <w:r w:rsidR="00275DF1" w:rsidRPr="00E74A0E">
        <w:rPr>
          <w:rFonts w:ascii="Arial Narrow" w:eastAsia="Calibri" w:hAnsi="Arial Narrow" w:cs="Times New Roman"/>
          <w:bCs/>
          <w:sz w:val="22"/>
          <w:szCs w:val="22"/>
          <w:lang w:val="sk-SK" w:eastAsia="en-US"/>
        </w:rPr>
        <w:t xml:space="preserve"> Cieľ pr</w:t>
      </w:r>
      <w:r w:rsidR="00847305" w:rsidRPr="00E74A0E">
        <w:rPr>
          <w:rFonts w:ascii="Arial Narrow" w:eastAsia="Calibri" w:hAnsi="Arial Narrow" w:cs="Times New Roman"/>
          <w:bCs/>
          <w:sz w:val="22"/>
          <w:szCs w:val="22"/>
          <w:lang w:val="sk-SK" w:eastAsia="en-US"/>
        </w:rPr>
        <w:t>o</w:t>
      </w:r>
      <w:r w:rsidR="00275DF1" w:rsidRPr="00E74A0E">
        <w:rPr>
          <w:rFonts w:ascii="Arial Narrow" w:eastAsia="Calibri" w:hAnsi="Arial Narrow" w:cs="Times New Roman"/>
          <w:bCs/>
          <w:sz w:val="22"/>
          <w:szCs w:val="22"/>
          <w:lang w:val="sk-SK" w:eastAsia="en-US"/>
        </w:rPr>
        <w:t>jektu je bližšie špecifikovaný v Prílohe č. 2 Opis projektu</w:t>
      </w:r>
      <w:r w:rsidR="004D63E1" w:rsidRPr="00E74A0E">
        <w:rPr>
          <w:rFonts w:ascii="Arial Narrow" w:eastAsia="Calibri" w:hAnsi="Arial Narrow" w:cs="Times New Roman"/>
          <w:bCs/>
          <w:sz w:val="22"/>
          <w:szCs w:val="22"/>
          <w:lang w:val="sk-SK" w:eastAsia="en-US"/>
        </w:rPr>
        <w:t>;</w:t>
      </w:r>
    </w:p>
    <w:p w14:paraId="7F8AE854" w14:textId="455EF4C0" w:rsidR="006639BF" w:rsidRPr="00E74A0E" w:rsidRDefault="001E61BB"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Doba udržateľnosti Projektu</w:t>
      </w:r>
      <w:r w:rsidRPr="00E74A0E">
        <w:rPr>
          <w:rFonts w:ascii="Arial Narrow" w:eastAsia="Calibri" w:hAnsi="Arial Narrow" w:cs="Times New Roman"/>
          <w:bCs/>
          <w:sz w:val="22"/>
          <w:szCs w:val="22"/>
          <w:lang w:val="sk-SK" w:eastAsia="en-US"/>
        </w:rPr>
        <w:t xml:space="preserve"> –</w:t>
      </w:r>
      <w:r w:rsidR="002E617E">
        <w:rPr>
          <w:rFonts w:ascii="Arial Narrow" w:eastAsia="Calibri" w:hAnsi="Arial Narrow" w:cs="Times New Roman"/>
          <w:bCs/>
          <w:sz w:val="22"/>
          <w:szCs w:val="22"/>
          <w:lang w:val="sk-SK" w:eastAsia="en-US"/>
        </w:rPr>
        <w:t xml:space="preserve"> </w:t>
      </w:r>
      <w:r w:rsidR="00606066">
        <w:rPr>
          <w:rStyle w:val="normaltextrun"/>
          <w:rFonts w:ascii="Arial Narrow" w:hAnsi="Arial Narrow"/>
          <w:color w:val="000000"/>
          <w:sz w:val="22"/>
          <w:szCs w:val="22"/>
          <w:shd w:val="clear" w:color="auto" w:fill="FFFFFF"/>
          <w:lang w:val="sk-SK"/>
        </w:rPr>
        <w:t>obdob</w:t>
      </w:r>
      <w:r w:rsidR="00B0753A">
        <w:rPr>
          <w:rStyle w:val="normaltextrun"/>
          <w:rFonts w:ascii="Arial Narrow" w:hAnsi="Arial Narrow"/>
          <w:color w:val="000000"/>
          <w:sz w:val="22"/>
          <w:szCs w:val="22"/>
          <w:shd w:val="clear" w:color="auto" w:fill="FFFFFF"/>
          <w:lang w:val="sk-SK"/>
        </w:rPr>
        <w:t>ie</w:t>
      </w:r>
      <w:r w:rsidR="00606066">
        <w:rPr>
          <w:rStyle w:val="normaltextrun"/>
          <w:rFonts w:ascii="Arial Narrow" w:hAnsi="Arial Narrow"/>
          <w:color w:val="000000"/>
          <w:sz w:val="22"/>
          <w:szCs w:val="22"/>
          <w:shd w:val="clear" w:color="auto" w:fill="FFFFFF"/>
          <w:lang w:val="sk-SK"/>
        </w:rPr>
        <w:t>, počas ktorého je prijímateľ</w:t>
      </w:r>
      <w:r w:rsidR="00492065">
        <w:rPr>
          <w:rStyle w:val="normaltextrun"/>
          <w:rFonts w:ascii="Arial Narrow" w:hAnsi="Arial Narrow"/>
          <w:color w:val="000000"/>
          <w:sz w:val="22"/>
          <w:szCs w:val="22"/>
          <w:shd w:val="clear" w:color="auto" w:fill="FFFFFF"/>
          <w:lang w:val="sk-SK"/>
        </w:rPr>
        <w:t xml:space="preserve"> povinný </w:t>
      </w:r>
      <w:r w:rsidR="00D351EE">
        <w:rPr>
          <w:rStyle w:val="normaltextrun"/>
          <w:rFonts w:ascii="Arial Narrow" w:hAnsi="Arial Narrow"/>
          <w:color w:val="000000"/>
          <w:sz w:val="22"/>
          <w:szCs w:val="22"/>
          <w:shd w:val="clear" w:color="auto" w:fill="FFFFFF"/>
          <w:lang w:val="sk-SK"/>
        </w:rPr>
        <w:t>zabezpeči</w:t>
      </w:r>
      <w:r w:rsidR="009A6A05">
        <w:rPr>
          <w:rStyle w:val="normaltextrun"/>
          <w:rFonts w:ascii="Arial Narrow" w:hAnsi="Arial Narrow"/>
          <w:color w:val="000000"/>
          <w:sz w:val="22"/>
          <w:szCs w:val="22"/>
          <w:shd w:val="clear" w:color="auto" w:fill="FFFFFF"/>
          <w:lang w:val="sk-SK"/>
        </w:rPr>
        <w:t xml:space="preserve">ť, aby </w:t>
      </w:r>
      <w:r w:rsidR="00492065">
        <w:rPr>
          <w:rStyle w:val="normaltextrun"/>
          <w:rFonts w:ascii="Arial Narrow" w:hAnsi="Arial Narrow"/>
          <w:color w:val="000000"/>
          <w:sz w:val="22"/>
          <w:szCs w:val="22"/>
          <w:shd w:val="clear" w:color="auto" w:fill="FFFFFF"/>
          <w:lang w:val="sk-SK"/>
        </w:rPr>
        <w:t>nositeľ výskumu</w:t>
      </w:r>
      <w:r w:rsidR="009A6A05">
        <w:rPr>
          <w:rStyle w:val="normaltextrun"/>
          <w:rFonts w:ascii="Arial Narrow" w:hAnsi="Arial Narrow"/>
          <w:color w:val="000000"/>
          <w:sz w:val="22"/>
          <w:szCs w:val="22"/>
          <w:shd w:val="clear" w:color="auto" w:fill="FFFFFF"/>
          <w:lang w:val="sk-SK"/>
        </w:rPr>
        <w:t xml:space="preserve"> spolu s prijímateľom, príp. inou hostiteľskou organizáciou </w:t>
      </w:r>
      <w:r w:rsidR="00F704B1">
        <w:rPr>
          <w:rStyle w:val="normaltextrun"/>
          <w:rFonts w:ascii="Arial Narrow" w:hAnsi="Arial Narrow"/>
          <w:color w:val="000000"/>
          <w:sz w:val="22"/>
          <w:szCs w:val="22"/>
          <w:shd w:val="clear" w:color="auto" w:fill="FFFFFF"/>
          <w:lang w:val="sk-SK"/>
        </w:rPr>
        <w:t>podal žiadosť o grant do jednej z výziev ERC.</w:t>
      </w:r>
      <w:r w:rsidR="00E74A0E">
        <w:rPr>
          <w:rStyle w:val="normaltextrun"/>
          <w:rFonts w:ascii="Arial Narrow" w:hAnsi="Arial Narrow"/>
          <w:color w:val="000000"/>
          <w:sz w:val="22"/>
          <w:szCs w:val="22"/>
          <w:shd w:val="clear" w:color="auto" w:fill="FFFFFF"/>
          <w:lang w:val="sk-SK"/>
        </w:rPr>
        <w:t xml:space="preserve"> Jej</w:t>
      </w:r>
      <w:r w:rsidR="00E74A0E" w:rsidRPr="00E74A0E">
        <w:rPr>
          <w:rStyle w:val="normaltextrun"/>
          <w:rFonts w:ascii="Arial Narrow" w:hAnsi="Arial Narrow"/>
          <w:color w:val="000000"/>
          <w:sz w:val="22"/>
          <w:szCs w:val="22"/>
          <w:shd w:val="clear" w:color="auto" w:fill="FFFFFF"/>
          <w:lang w:val="sk-SK"/>
        </w:rPr>
        <w:t xml:space="preserve"> dĺžka je určená 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s="Arial Narrow"/>
          <w:color w:val="000000"/>
          <w:sz w:val="22"/>
          <w:szCs w:val="22"/>
          <w:shd w:val="clear" w:color="auto" w:fill="FFFFFF"/>
          <w:lang w:val="sk-SK"/>
        </w:rPr>
        <w:t>č</w:t>
      </w:r>
      <w:r w:rsidR="00E74A0E" w:rsidRPr="00E74A0E">
        <w:rPr>
          <w:rStyle w:val="normaltextrun"/>
          <w:rFonts w:ascii="Arial Narrow" w:hAnsi="Arial Narrow"/>
          <w:color w:val="000000"/>
          <w:sz w:val="22"/>
          <w:szCs w:val="22"/>
          <w:shd w:val="clear" w:color="auto" w:fill="FFFFFF"/>
          <w:lang w:val="sk-SK"/>
        </w:rPr>
        <w:t>lánku 4 Zmluvy o</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poskytnut</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 xml:space="preserve"> prostriedkov mechanizmu. </w:t>
      </w:r>
      <w:r w:rsidR="00D66EB2">
        <w:rPr>
          <w:rStyle w:val="normaltextrun"/>
          <w:rFonts w:ascii="Arial Narrow" w:hAnsi="Arial Narrow"/>
          <w:color w:val="000000"/>
          <w:sz w:val="22"/>
          <w:szCs w:val="22"/>
          <w:shd w:val="clear" w:color="auto" w:fill="FFFFFF"/>
          <w:lang w:val="sk-SK"/>
        </w:rPr>
        <w:t xml:space="preserve">Doba udržateľnosti </w:t>
      </w:r>
      <w:r w:rsidR="004F3D04">
        <w:rPr>
          <w:rStyle w:val="normaltextrun"/>
          <w:rFonts w:ascii="Arial Narrow" w:hAnsi="Arial Narrow"/>
          <w:color w:val="000000"/>
          <w:sz w:val="22"/>
          <w:szCs w:val="22"/>
          <w:shd w:val="clear" w:color="auto" w:fill="FFFFFF"/>
          <w:lang w:val="sk-SK"/>
        </w:rPr>
        <w:t>P</w:t>
      </w:r>
      <w:r w:rsidR="00D66EB2">
        <w:rPr>
          <w:rStyle w:val="normaltextrun"/>
          <w:rFonts w:ascii="Arial Narrow" w:hAnsi="Arial Narrow"/>
          <w:color w:val="000000"/>
          <w:sz w:val="22"/>
          <w:szCs w:val="22"/>
          <w:shd w:val="clear" w:color="auto" w:fill="FFFFFF"/>
          <w:lang w:val="sk-SK"/>
        </w:rPr>
        <w:t>rojektu</w:t>
      </w:r>
      <w:r w:rsidR="004F3D04">
        <w:rPr>
          <w:rStyle w:val="normaltextrun"/>
          <w:rFonts w:ascii="Arial Narrow" w:hAnsi="Arial Narrow"/>
          <w:color w:val="000000"/>
          <w:sz w:val="22"/>
          <w:szCs w:val="22"/>
          <w:shd w:val="clear" w:color="auto" w:fill="FFFFFF"/>
          <w:lang w:val="sk-SK"/>
        </w:rPr>
        <w:t xml:space="preserve"> začína plynúť</w:t>
      </w:r>
      <w:r w:rsidR="00A863DC" w:rsidRPr="00A863DC">
        <w:rPr>
          <w:rStyle w:val="normaltextrun"/>
          <w:rFonts w:ascii="Arial Narrow" w:hAnsi="Arial Narrow"/>
          <w:color w:val="000000"/>
          <w:sz w:val="22"/>
          <w:szCs w:val="22"/>
          <w:shd w:val="clear" w:color="auto" w:fill="FFFFFF"/>
          <w:lang w:val="sk-SK"/>
        </w:rPr>
        <w:t xml:space="preserve"> </w:t>
      </w:r>
      <w:r w:rsidR="006C08C9">
        <w:rPr>
          <w:rStyle w:val="normaltextrun"/>
          <w:rFonts w:ascii="Arial Narrow" w:hAnsi="Arial Narrow"/>
          <w:color w:val="000000"/>
          <w:sz w:val="22"/>
          <w:szCs w:val="22"/>
          <w:shd w:val="clear" w:color="auto" w:fill="FFFFFF"/>
          <w:lang w:val="sk-SK"/>
        </w:rPr>
        <w:t xml:space="preserve">v kalendárny deň </w:t>
      </w:r>
      <w:r w:rsidR="00A863DC" w:rsidRPr="00A863DC">
        <w:rPr>
          <w:rStyle w:val="normaltextrun"/>
          <w:rFonts w:ascii="Arial Narrow" w:hAnsi="Arial Narrow"/>
          <w:color w:val="000000"/>
          <w:sz w:val="22"/>
          <w:szCs w:val="22"/>
          <w:shd w:val="clear" w:color="auto" w:fill="FFFFFF"/>
          <w:lang w:val="sk-SK"/>
        </w:rPr>
        <w:t xml:space="preserve">vzniku prvého výdavku na projekte, na ktorý boli poskytnuté prostriedky mechanizmu. </w:t>
      </w:r>
    </w:p>
    <w:p w14:paraId="7F3EA139" w14:textId="0DD62ECE" w:rsidR="00E1432C" w:rsidRPr="00900AF8" w:rsidRDefault="00E1432C"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Dvojité financovanie</w:t>
      </w:r>
      <w:r w:rsidRPr="00E74A0E">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w:t>
      </w:r>
      <w:r w:rsidRPr="00E1432C">
        <w:rPr>
          <w:rFonts w:ascii="Arial Narrow" w:eastAsia="Calibri" w:hAnsi="Arial Narrow" w:cs="Times New Roman"/>
          <w:bCs/>
          <w:sz w:val="22"/>
          <w:szCs w:val="22"/>
          <w:lang w:val="sk-SK" w:eastAsia="en-US"/>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63A4D1E1"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20F4C838"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B83B96">
        <w:rPr>
          <w:rFonts w:ascii="Arial Narrow" w:eastAsia="Calibri" w:hAnsi="Arial Narrow" w:cs="Times New Roman"/>
          <w:sz w:val="22"/>
          <w:szCs w:val="22"/>
          <w:lang w:val="sk-SK" w:eastAsia="en-US"/>
        </w:rPr>
        <w:t>zákona č. 368/2021 Z. z. o </w:t>
      </w:r>
      <w:r w:rsidR="004F1F81" w:rsidRPr="004F1F81">
        <w:rPr>
          <w:rFonts w:ascii="Arial Narrow" w:eastAsia="Calibri" w:hAnsi="Arial Narrow" w:cs="Times New Roman"/>
          <w:sz w:val="22"/>
          <w:szCs w:val="22"/>
          <w:lang w:val="sk-SK" w:eastAsia="en-US"/>
        </w:rPr>
        <w:t xml:space="preserve">mechanizme na podporu obnovy a odolnosti a o zmene a doplnení </w:t>
      </w:r>
      <w:r w:rsidR="00B83B96">
        <w:rPr>
          <w:rFonts w:ascii="Arial Narrow" w:eastAsia="Calibri" w:hAnsi="Arial Narrow" w:cs="Times New Roman"/>
          <w:sz w:val="22"/>
          <w:szCs w:val="22"/>
          <w:lang w:val="sk-SK" w:eastAsia="en-US"/>
        </w:rPr>
        <w:t>niektorých zákonov (ďalej len „</w:t>
      </w:r>
      <w:r w:rsidR="004F1F81" w:rsidRPr="004F1F81">
        <w:rPr>
          <w:rFonts w:ascii="Arial Narrow" w:eastAsia="Calibri" w:hAnsi="Arial Narrow" w:cs="Times New Roman"/>
          <w:sz w:val="22"/>
          <w:szCs w:val="22"/>
          <w:lang w:val="sk-SK" w:eastAsia="en-US"/>
        </w:rPr>
        <w:t>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196B8506" w14:textId="5213EBB7" w:rsidR="00E1432C"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69B1DFD0" w14:textId="393BF47A" w:rsidR="00E1432C" w:rsidRPr="00900AF8"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č. 966/2012  v platnom znení</w:t>
      </w:r>
      <w:r>
        <w:rPr>
          <w:rFonts w:ascii="Arial Narrow" w:eastAsia="Calibri" w:hAnsi="Arial Narrow" w:cs="Times New Roman"/>
          <w:sz w:val="22"/>
          <w:szCs w:val="22"/>
          <w:lang w:val="sk-SK" w:eastAsia="en-US"/>
        </w:rPr>
        <w:t>;</w:t>
      </w:r>
    </w:p>
    <w:p w14:paraId="7F536B6A" w14:textId="77777777" w:rsidR="00E1432C" w:rsidRDefault="001E61BB" w:rsidP="00E1432C">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344BFFE6" w14:textId="37457D2D" w:rsidR="00F81A49" w:rsidRPr="00330233" w:rsidRDefault="00F81A49" w:rsidP="00330233">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t>Nezrovnalosť</w:t>
      </w:r>
      <w:r w:rsidR="00990EFA" w:rsidRPr="00330233">
        <w:rPr>
          <w:rFonts w:ascii="Arial Narrow" w:eastAsia="Calibri" w:hAnsi="Arial Narrow" w:cs="Times New Roman"/>
          <w:b/>
          <w:bCs/>
          <w:sz w:val="22"/>
          <w:szCs w:val="22"/>
          <w:lang w:val="sk-SK" w:eastAsia="en-US"/>
        </w:rPr>
        <w:t xml:space="preserve"> </w:t>
      </w:r>
      <w:r w:rsidR="00990EFA" w:rsidRPr="00330233">
        <w:rPr>
          <w:rFonts w:ascii="Arial Narrow" w:eastAsia="Calibri" w:hAnsi="Arial Narrow" w:cs="Times New Roman"/>
          <w:bCs/>
          <w:sz w:val="22"/>
          <w:szCs w:val="22"/>
          <w:lang w:val="sk-SK" w:eastAsia="en-US"/>
        </w:rPr>
        <w:t xml:space="preserve">– </w:t>
      </w:r>
      <w:r w:rsidR="00E1432C"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w:t>
      </w:r>
      <w:r w:rsidR="00E1432C" w:rsidRPr="00330233">
        <w:rPr>
          <w:rFonts w:ascii="Arial Narrow" w:eastAsia="Times New Roman" w:hAnsi="Arial Narrow"/>
          <w:sz w:val="22"/>
          <w:szCs w:val="22"/>
          <w:lang w:val="sk-SK"/>
        </w:rPr>
        <w:lastRenderedPageBreak/>
        <w:t xml:space="preserve">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00E1432C" w:rsidRPr="00330233">
        <w:rPr>
          <w:rFonts w:ascii="Arial Narrow" w:eastAsia="Times New Roman" w:hAnsi="Arial Narrow"/>
          <w:sz w:val="22"/>
          <w:szCs w:val="22"/>
          <w:lang w:val="sk-SK"/>
        </w:rPr>
        <w:t>Euratom</w:t>
      </w:r>
      <w:proofErr w:type="spellEnd"/>
      <w:r w:rsidR="00E1432C" w:rsidRPr="00330233">
        <w:rPr>
          <w:rFonts w:ascii="Arial Narrow" w:eastAsia="Times New Roman" w:hAnsi="Arial Narrow"/>
          <w:sz w:val="22"/>
          <w:szCs w:val="22"/>
          <w:lang w:val="sk-SK"/>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1" w:name="_Hlk126224763"/>
      <w:r w:rsidR="00E1432C" w:rsidRPr="00330233">
        <w:rPr>
          <w:rFonts w:ascii="Arial Narrow" w:eastAsia="Times New Roman" w:hAnsi="Arial Narrow"/>
          <w:sz w:val="22"/>
          <w:szCs w:val="22"/>
          <w:lang w:val="sk-SK"/>
        </w:rPr>
        <w:t xml:space="preserve">konflikt záujmov </w:t>
      </w:r>
      <w:bookmarkEnd w:id="1"/>
      <w:r w:rsidR="00E1432C" w:rsidRPr="00330233">
        <w:rPr>
          <w:rFonts w:ascii="Arial Narrow" w:eastAsia="Times New Roman" w:hAnsi="Arial Narrow"/>
          <w:sz w:val="22"/>
          <w:szCs w:val="22"/>
          <w:lang w:val="sk-SK"/>
        </w:rPr>
        <w:t>a Dvojité financovanie z Prostriedkov mechanizmu a iných nástrojov podpory Európskej únie</w:t>
      </w:r>
      <w:r w:rsidR="00330233" w:rsidRPr="00330233">
        <w:rPr>
          <w:rFonts w:ascii="Arial Narrow" w:eastAsia="Times New Roman" w:hAnsi="Arial Narrow"/>
          <w:sz w:val="22"/>
          <w:szCs w:val="22"/>
          <w:lang w:val="sk-SK"/>
        </w:rPr>
        <w:t>;</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5DB5112B"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r w:rsidR="005F6A4F">
        <w:rPr>
          <w:rFonts w:ascii="Arial Narrow" w:eastAsia="Calibri" w:hAnsi="Arial Narrow" w:cs="Times New Roman"/>
          <w:sz w:val="22"/>
          <w:szCs w:val="22"/>
          <w:lang w:val="sk-SK" w:eastAsia="en-US"/>
        </w:rPr>
        <w:t xml:space="preserve"> Opis Projektu vychádza </w:t>
      </w:r>
      <w:r w:rsidR="00D1731D">
        <w:rPr>
          <w:rFonts w:ascii="Arial Narrow" w:eastAsia="Calibri" w:hAnsi="Arial Narrow" w:cs="Times New Roman"/>
          <w:sz w:val="22"/>
          <w:szCs w:val="22"/>
          <w:lang w:val="sk-SK" w:eastAsia="en-US"/>
        </w:rPr>
        <w:t xml:space="preserve">najmä </w:t>
      </w:r>
      <w:r w:rsidR="005F6A4F">
        <w:rPr>
          <w:rFonts w:ascii="Arial Narrow" w:eastAsia="Calibri" w:hAnsi="Arial Narrow" w:cs="Times New Roman"/>
          <w:sz w:val="22"/>
          <w:szCs w:val="22"/>
          <w:lang w:val="sk-SK" w:eastAsia="en-US"/>
        </w:rPr>
        <w:t xml:space="preserve">z Prílohy č. </w:t>
      </w:r>
      <w:r w:rsidR="00D1731D">
        <w:rPr>
          <w:rFonts w:ascii="Arial Narrow" w:eastAsia="Calibri" w:hAnsi="Arial Narrow" w:cs="Times New Roman"/>
          <w:sz w:val="22"/>
          <w:szCs w:val="22"/>
          <w:lang w:val="sk-SK" w:eastAsia="en-US"/>
        </w:rPr>
        <w:t>1</w:t>
      </w:r>
      <w:r w:rsidR="005F6A4F">
        <w:rPr>
          <w:rFonts w:ascii="Arial Narrow" w:eastAsia="Calibri" w:hAnsi="Arial Narrow" w:cs="Times New Roman"/>
          <w:sz w:val="22"/>
          <w:szCs w:val="22"/>
          <w:lang w:val="sk-SK" w:eastAsia="en-US"/>
        </w:rPr>
        <w:t xml:space="preserve"> </w:t>
      </w:r>
      <w:r w:rsidR="009F601C">
        <w:rPr>
          <w:rFonts w:ascii="Arial Narrow" w:eastAsia="Calibri" w:hAnsi="Arial Narrow" w:cs="Times New Roman"/>
          <w:sz w:val="22"/>
          <w:szCs w:val="22"/>
          <w:lang w:val="sk-SK" w:eastAsia="en-US"/>
        </w:rPr>
        <w:t>K</w:t>
      </w:r>
      <w:r w:rsidR="005F6A4F">
        <w:rPr>
          <w:rFonts w:ascii="Arial Narrow" w:eastAsia="Calibri" w:hAnsi="Arial Narrow" w:cs="Times New Roman"/>
          <w:sz w:val="22"/>
          <w:szCs w:val="22"/>
          <w:lang w:val="sk-SK" w:eastAsia="en-US"/>
        </w:rPr>
        <w:t>ladne posúdenej žiadosti o prostriedky mechanizmu – „</w:t>
      </w:r>
      <w:r w:rsidR="00D1731D">
        <w:rPr>
          <w:rFonts w:ascii="Arial Narrow" w:eastAsia="Calibri" w:hAnsi="Arial Narrow" w:cs="Times New Roman"/>
          <w:sz w:val="22"/>
          <w:szCs w:val="22"/>
          <w:lang w:val="sk-SK" w:eastAsia="en-US"/>
        </w:rPr>
        <w:t>Údaje o projekte a rozpočet projektu</w:t>
      </w:r>
      <w:r w:rsidR="005F6A4F">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w:t>
      </w:r>
      <w:r w:rsidR="00C6738B" w:rsidRPr="00900AF8">
        <w:rPr>
          <w:rFonts w:ascii="Arial Narrow" w:eastAsia="Times New Roman" w:hAnsi="Arial Narrow" w:cs="Times New Roman"/>
          <w:sz w:val="22"/>
          <w:szCs w:val="22"/>
          <w:lang w:val="sk-SK" w:eastAsia="sk-SK"/>
        </w:rPr>
        <w:lastRenderedPageBreak/>
        <w:t>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5C1EB513" w14:textId="77777777" w:rsidR="001459A2"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1459A2">
        <w:rPr>
          <w:rFonts w:ascii="Arial Narrow" w:eastAsia="Times New Roman" w:hAnsi="Arial Narrow" w:cs="Times New Roman"/>
          <w:sz w:val="22"/>
          <w:szCs w:val="22"/>
          <w:lang w:val="sk-SK" w:eastAsia="sk-SK"/>
        </w:rPr>
        <w:t>;</w:t>
      </w:r>
    </w:p>
    <w:p w14:paraId="4E50BB1F" w14:textId="4693F4DB" w:rsidR="00B84C0D" w:rsidRPr="00900AF8" w:rsidRDefault="001459A2" w:rsidP="00FB439B">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xiii.</w:t>
      </w:r>
      <w:proofErr w:type="spellEnd"/>
      <w:r>
        <w:rPr>
          <w:rFonts w:ascii="Arial Narrow" w:eastAsia="Times New Roman" w:hAnsi="Arial Narrow" w:cs="Times New Roman"/>
          <w:sz w:val="22"/>
          <w:szCs w:val="22"/>
          <w:lang w:val="sk-SK" w:eastAsia="sk-SK"/>
        </w:rPr>
        <w:t xml:space="preserve"> </w:t>
      </w:r>
      <w:r w:rsidRPr="001459A2">
        <w:rPr>
          <w:rFonts w:ascii="Arial Narrow" w:eastAsia="Times New Roman" w:hAnsi="Arial Narrow" w:cs="Times New Roman"/>
          <w:sz w:val="22"/>
          <w:szCs w:val="22"/>
          <w:lang w:val="sk-SK" w:eastAsia="sk-SK"/>
        </w:rPr>
        <w:t>zákon č. 187/2021 Z. z. o ochrane hospodárskej súťaže a o zmene a doplnení niektorých zákonov (ďalej len „zákon o ochrane hospodárskej súťaže“).</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52C3EEAD"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D03EF3">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46FC964C">
      <w:pPr>
        <w:pStyle w:val="Bezriadkovania1"/>
        <w:ind w:left="567"/>
        <w:jc w:val="both"/>
        <w:rPr>
          <w:rFonts w:ascii="Arial Narrow" w:hAnsi="Arial Narrow"/>
          <w:lang w:val="en-US"/>
        </w:rPr>
      </w:pPr>
      <w:proofErr w:type="spellStart"/>
      <w:r w:rsidRPr="46FC964C">
        <w:rPr>
          <w:rFonts w:ascii="Arial Narrow" w:hAnsi="Arial Narrow"/>
          <w:b/>
          <w:bCs/>
          <w:lang w:val="en-US"/>
        </w:rPr>
        <w:t>Predmet</w:t>
      </w:r>
      <w:proofErr w:type="spellEnd"/>
      <w:r w:rsidRPr="46FC964C">
        <w:rPr>
          <w:rFonts w:ascii="Arial Narrow" w:hAnsi="Arial Narrow"/>
          <w:b/>
          <w:bCs/>
          <w:lang w:val="en-US"/>
        </w:rPr>
        <w:t xml:space="preserve"> </w:t>
      </w:r>
      <w:proofErr w:type="spellStart"/>
      <w:r w:rsidRPr="46FC964C">
        <w:rPr>
          <w:rFonts w:ascii="Arial Narrow" w:hAnsi="Arial Narrow"/>
          <w:b/>
          <w:bCs/>
          <w:lang w:val="en-US"/>
        </w:rPr>
        <w:t>Projektu</w:t>
      </w:r>
      <w:proofErr w:type="spellEnd"/>
      <w:r w:rsidR="00411D5F" w:rsidRPr="46FC964C">
        <w:rPr>
          <w:rFonts w:ascii="Arial Narrow" w:hAnsi="Arial Narrow"/>
          <w:lang w:val="en-US"/>
        </w:rPr>
        <w:t xml:space="preserve"> – </w:t>
      </w:r>
      <w:proofErr w:type="spellStart"/>
      <w:r w:rsidRPr="46FC964C">
        <w:rPr>
          <w:rFonts w:ascii="Arial Narrow" w:hAnsi="Arial Narrow"/>
          <w:lang w:val="en-US"/>
        </w:rPr>
        <w:t>hmotne</w:t>
      </w:r>
      <w:proofErr w:type="spellEnd"/>
      <w:r w:rsidRPr="46FC964C">
        <w:rPr>
          <w:rFonts w:ascii="Arial Narrow" w:hAnsi="Arial Narrow"/>
          <w:lang w:val="en-US"/>
        </w:rPr>
        <w:t xml:space="preserve"> </w:t>
      </w:r>
      <w:proofErr w:type="spellStart"/>
      <w:r w:rsidRPr="46FC964C">
        <w:rPr>
          <w:rFonts w:ascii="Arial Narrow" w:hAnsi="Arial Narrow"/>
          <w:lang w:val="en-US"/>
        </w:rPr>
        <w:t>zachytiteľná</w:t>
      </w:r>
      <w:proofErr w:type="spellEnd"/>
      <w:r w:rsidRPr="46FC964C">
        <w:rPr>
          <w:rFonts w:ascii="Arial Narrow" w:hAnsi="Arial Narrow"/>
          <w:lang w:val="en-US"/>
        </w:rPr>
        <w:t xml:space="preserve"> </w:t>
      </w:r>
      <w:proofErr w:type="spellStart"/>
      <w:r w:rsidRPr="46FC964C">
        <w:rPr>
          <w:rFonts w:ascii="Arial Narrow" w:hAnsi="Arial Narrow"/>
          <w:lang w:val="en-US"/>
        </w:rPr>
        <w:t>podstata</w:t>
      </w:r>
      <w:proofErr w:type="spellEnd"/>
      <w:r w:rsidRPr="46FC964C">
        <w:rPr>
          <w:rFonts w:ascii="Arial Narrow" w:hAnsi="Arial Narrow"/>
          <w:lang w:val="en-US"/>
        </w:rPr>
        <w:t xml:space="preserve"> </w:t>
      </w:r>
      <w:proofErr w:type="spellStart"/>
      <w:r w:rsidRPr="46FC964C">
        <w:rPr>
          <w:rFonts w:ascii="Arial Narrow" w:hAnsi="Arial Narrow"/>
          <w:lang w:val="en-US"/>
        </w:rPr>
        <w:t>Projektu</w:t>
      </w:r>
      <w:proofErr w:type="spellEnd"/>
      <w:r w:rsidRPr="46FC964C">
        <w:rPr>
          <w:rFonts w:ascii="Arial Narrow" w:hAnsi="Arial Narrow"/>
          <w:lang w:val="en-US"/>
        </w:rPr>
        <w:t xml:space="preserve">, </w:t>
      </w:r>
      <w:proofErr w:type="spellStart"/>
      <w:r w:rsidRPr="46FC964C">
        <w:rPr>
          <w:rFonts w:ascii="Arial Narrow" w:hAnsi="Arial Narrow"/>
          <w:lang w:val="en-US"/>
        </w:rPr>
        <w:t>ktorej</w:t>
      </w:r>
      <w:proofErr w:type="spellEnd"/>
      <w:r w:rsidRPr="46FC964C">
        <w:rPr>
          <w:rFonts w:ascii="Arial Narrow" w:hAnsi="Arial Narrow"/>
          <w:lang w:val="en-US"/>
        </w:rPr>
        <w:t xml:space="preserve"> </w:t>
      </w:r>
      <w:proofErr w:type="spellStart"/>
      <w:r w:rsidRPr="46FC964C">
        <w:rPr>
          <w:rFonts w:ascii="Arial Narrow" w:hAnsi="Arial Narrow"/>
          <w:lang w:val="en-US"/>
        </w:rPr>
        <w:t>nadobudnutie</w:t>
      </w:r>
      <w:proofErr w:type="spellEnd"/>
      <w:r w:rsidRPr="46FC964C">
        <w:rPr>
          <w:rFonts w:ascii="Arial Narrow" w:hAnsi="Arial Narrow"/>
          <w:lang w:val="en-US"/>
        </w:rPr>
        <w:t xml:space="preserve">, </w:t>
      </w:r>
      <w:proofErr w:type="spellStart"/>
      <w:r w:rsidRPr="46FC964C">
        <w:rPr>
          <w:rFonts w:ascii="Arial Narrow" w:hAnsi="Arial Narrow"/>
          <w:lang w:val="en-US"/>
        </w:rPr>
        <w:t>realizácia</w:t>
      </w:r>
      <w:proofErr w:type="spellEnd"/>
      <w:r w:rsidRPr="46FC964C">
        <w:rPr>
          <w:rFonts w:ascii="Arial Narrow" w:hAnsi="Arial Narrow"/>
          <w:lang w:val="en-US"/>
        </w:rPr>
        <w:t xml:space="preserve">, </w:t>
      </w:r>
      <w:proofErr w:type="spellStart"/>
      <w:r w:rsidRPr="46FC964C">
        <w:rPr>
          <w:rFonts w:ascii="Arial Narrow" w:hAnsi="Arial Narrow"/>
          <w:lang w:val="en-US"/>
        </w:rPr>
        <w:t>rekonštrukcia</w:t>
      </w:r>
      <w:proofErr w:type="spellEnd"/>
      <w:r w:rsidRPr="46FC964C">
        <w:rPr>
          <w:rFonts w:ascii="Arial Narrow" w:hAnsi="Arial Narrow"/>
          <w:lang w:val="en-US"/>
        </w:rPr>
        <w:t xml:space="preserve">, </w:t>
      </w:r>
      <w:proofErr w:type="spellStart"/>
      <w:r w:rsidRPr="46FC964C">
        <w:rPr>
          <w:rFonts w:ascii="Arial Narrow" w:hAnsi="Arial Narrow"/>
          <w:lang w:val="en-US"/>
        </w:rPr>
        <w:t>poskytnutie</w:t>
      </w:r>
      <w:proofErr w:type="spellEnd"/>
      <w:r w:rsidRPr="46FC964C">
        <w:rPr>
          <w:rFonts w:ascii="Arial Narrow" w:hAnsi="Arial Narrow"/>
          <w:lang w:val="en-US"/>
        </w:rPr>
        <w:t xml:space="preserve"> </w:t>
      </w:r>
      <w:proofErr w:type="spellStart"/>
      <w:r w:rsidRPr="46FC964C">
        <w:rPr>
          <w:rFonts w:ascii="Arial Narrow" w:hAnsi="Arial Narrow"/>
          <w:lang w:val="en-US"/>
        </w:rPr>
        <w:t>alebo</w:t>
      </w:r>
      <w:proofErr w:type="spellEnd"/>
      <w:r w:rsidRPr="46FC964C">
        <w:rPr>
          <w:rFonts w:ascii="Arial Narrow" w:hAnsi="Arial Narrow"/>
          <w:lang w:val="en-US"/>
        </w:rPr>
        <w:t xml:space="preserve"> </w:t>
      </w:r>
      <w:proofErr w:type="spellStart"/>
      <w:r w:rsidRPr="46FC964C">
        <w:rPr>
          <w:rFonts w:ascii="Arial Narrow" w:hAnsi="Arial Narrow"/>
          <w:lang w:val="en-US"/>
        </w:rPr>
        <w:t>iné</w:t>
      </w:r>
      <w:proofErr w:type="spellEnd"/>
      <w:r w:rsidRPr="46FC964C">
        <w:rPr>
          <w:rFonts w:ascii="Arial Narrow" w:hAnsi="Arial Narrow"/>
          <w:lang w:val="en-US"/>
        </w:rPr>
        <w:t xml:space="preserve"> </w:t>
      </w:r>
      <w:proofErr w:type="spellStart"/>
      <w:r w:rsidRPr="46FC964C">
        <w:rPr>
          <w:rFonts w:ascii="Arial Narrow" w:hAnsi="Arial Narrow"/>
          <w:lang w:val="en-US"/>
        </w:rPr>
        <w:t>aktivity</w:t>
      </w:r>
      <w:proofErr w:type="spellEnd"/>
      <w:r w:rsidRPr="46FC964C">
        <w:rPr>
          <w:rFonts w:ascii="Arial Narrow" w:hAnsi="Arial Narrow"/>
          <w:lang w:val="en-US"/>
        </w:rPr>
        <w:t xml:space="preserve"> </w:t>
      </w:r>
      <w:proofErr w:type="spellStart"/>
      <w:r w:rsidRPr="46FC964C">
        <w:rPr>
          <w:rFonts w:ascii="Arial Narrow" w:hAnsi="Arial Narrow"/>
          <w:lang w:val="en-US"/>
        </w:rPr>
        <w:t>opísané</w:t>
      </w:r>
      <w:proofErr w:type="spellEnd"/>
      <w:r w:rsidRPr="46FC964C">
        <w:rPr>
          <w:rFonts w:ascii="Arial Narrow" w:hAnsi="Arial Narrow"/>
          <w:lang w:val="en-US"/>
        </w:rPr>
        <w:t xml:space="preserve"> v </w:t>
      </w:r>
      <w:proofErr w:type="spellStart"/>
      <w:r w:rsidRPr="46FC964C">
        <w:rPr>
          <w:rFonts w:ascii="Arial Narrow" w:hAnsi="Arial Narrow"/>
          <w:lang w:val="en-US"/>
        </w:rPr>
        <w:t>Projekte</w:t>
      </w:r>
      <w:proofErr w:type="spellEnd"/>
      <w:r w:rsidRPr="46FC964C">
        <w:rPr>
          <w:rFonts w:ascii="Arial Narrow" w:hAnsi="Arial Narrow"/>
          <w:lang w:val="en-US"/>
        </w:rPr>
        <w:t xml:space="preserve"> </w:t>
      </w:r>
      <w:proofErr w:type="spellStart"/>
      <w:r w:rsidRPr="46FC964C">
        <w:rPr>
          <w:rFonts w:ascii="Arial Narrow" w:hAnsi="Arial Narrow"/>
          <w:lang w:val="en-US"/>
        </w:rPr>
        <w:t>boli</w:t>
      </w:r>
      <w:proofErr w:type="spellEnd"/>
      <w:r w:rsidRPr="46FC964C">
        <w:rPr>
          <w:rFonts w:ascii="Arial Narrow" w:hAnsi="Arial Narrow"/>
          <w:lang w:val="en-US"/>
        </w:rPr>
        <w:t xml:space="preserve"> </w:t>
      </w:r>
      <w:proofErr w:type="spellStart"/>
      <w:r w:rsidRPr="46FC964C">
        <w:rPr>
          <w:rFonts w:ascii="Arial Narrow" w:hAnsi="Arial Narrow"/>
          <w:lang w:val="en-US"/>
        </w:rPr>
        <w:t>spolufinancované</w:t>
      </w:r>
      <w:proofErr w:type="spellEnd"/>
      <w:r w:rsidRPr="46FC964C">
        <w:rPr>
          <w:rFonts w:ascii="Arial Narrow" w:hAnsi="Arial Narrow"/>
          <w:lang w:val="en-US"/>
        </w:rPr>
        <w:t xml:space="preserve"> z </w:t>
      </w:r>
      <w:proofErr w:type="spellStart"/>
      <w:r w:rsidR="00AE4BD5" w:rsidRPr="46FC964C">
        <w:rPr>
          <w:rFonts w:ascii="Arial Narrow" w:hAnsi="Arial Narrow"/>
          <w:lang w:val="en-US"/>
        </w:rPr>
        <w:t>P</w:t>
      </w:r>
      <w:r w:rsidRPr="46FC964C">
        <w:rPr>
          <w:rFonts w:ascii="Arial Narrow" w:hAnsi="Arial Narrow"/>
          <w:lang w:val="en-US"/>
        </w:rPr>
        <w:t>rostriedkov</w:t>
      </w:r>
      <w:proofErr w:type="spellEnd"/>
      <w:r w:rsidRPr="46FC964C">
        <w:rPr>
          <w:rFonts w:ascii="Arial Narrow" w:hAnsi="Arial Narrow"/>
          <w:lang w:val="en-US"/>
        </w:rPr>
        <w:t xml:space="preserve"> </w:t>
      </w:r>
      <w:proofErr w:type="spellStart"/>
      <w:r w:rsidRPr="46FC964C">
        <w:rPr>
          <w:rFonts w:ascii="Arial Narrow" w:hAnsi="Arial Narrow"/>
          <w:lang w:val="en-US"/>
        </w:rPr>
        <w:t>mechanizmu</w:t>
      </w:r>
      <w:proofErr w:type="spellEnd"/>
      <w:r w:rsidRPr="46FC964C">
        <w:rPr>
          <w:rFonts w:ascii="Arial Narrow" w:hAnsi="Arial Narrow"/>
          <w:lang w:val="en-US"/>
        </w:rPr>
        <w:t xml:space="preserve">; </w:t>
      </w:r>
      <w:proofErr w:type="spellStart"/>
      <w:r w:rsidRPr="46FC964C">
        <w:rPr>
          <w:rFonts w:ascii="Arial Narrow" w:hAnsi="Arial Narrow"/>
          <w:lang w:val="en-US"/>
        </w:rPr>
        <w:t>môže</w:t>
      </w:r>
      <w:proofErr w:type="spellEnd"/>
      <w:r w:rsidRPr="46FC964C">
        <w:rPr>
          <w:rFonts w:ascii="Arial Narrow" w:hAnsi="Arial Narrow"/>
          <w:lang w:val="en-US"/>
        </w:rPr>
        <w:t xml:space="preserve"> </w:t>
      </w:r>
      <w:proofErr w:type="spellStart"/>
      <w:r w:rsidRPr="46FC964C">
        <w:rPr>
          <w:rFonts w:ascii="Arial Narrow" w:hAnsi="Arial Narrow"/>
          <w:lang w:val="en-US"/>
        </w:rPr>
        <w:t>ísť</w:t>
      </w:r>
      <w:proofErr w:type="spellEnd"/>
      <w:r w:rsidRPr="46FC964C">
        <w:rPr>
          <w:rFonts w:ascii="Arial Narrow" w:hAnsi="Arial Narrow"/>
          <w:lang w:val="en-US"/>
        </w:rPr>
        <w:t xml:space="preserve"> </w:t>
      </w:r>
      <w:proofErr w:type="spellStart"/>
      <w:r w:rsidRPr="46FC964C">
        <w:rPr>
          <w:rFonts w:ascii="Arial Narrow" w:hAnsi="Arial Narrow"/>
          <w:lang w:val="en-US"/>
        </w:rPr>
        <w:t>napríklad</w:t>
      </w:r>
      <w:proofErr w:type="spellEnd"/>
      <w:r w:rsidRPr="46FC964C">
        <w:rPr>
          <w:rFonts w:ascii="Arial Narrow" w:hAnsi="Arial Narrow"/>
          <w:lang w:val="en-US"/>
        </w:rPr>
        <w:t xml:space="preserve"> o </w:t>
      </w:r>
      <w:proofErr w:type="spellStart"/>
      <w:r w:rsidRPr="46FC964C">
        <w:rPr>
          <w:rFonts w:ascii="Arial Narrow" w:hAnsi="Arial Narrow"/>
          <w:lang w:val="en-US"/>
        </w:rPr>
        <w:t>stavbu</w:t>
      </w:r>
      <w:proofErr w:type="spellEnd"/>
      <w:r w:rsidRPr="46FC964C">
        <w:rPr>
          <w:rFonts w:ascii="Arial Narrow" w:hAnsi="Arial Narrow"/>
          <w:lang w:val="en-US"/>
        </w:rPr>
        <w:t xml:space="preserve">, </w:t>
      </w:r>
      <w:proofErr w:type="spellStart"/>
      <w:r w:rsidRPr="46FC964C">
        <w:rPr>
          <w:rFonts w:ascii="Arial Narrow" w:hAnsi="Arial Narrow"/>
          <w:lang w:val="en-US"/>
        </w:rPr>
        <w:t>zariadenie</w:t>
      </w:r>
      <w:proofErr w:type="spellEnd"/>
      <w:r w:rsidRPr="46FC964C">
        <w:rPr>
          <w:rFonts w:ascii="Arial Narrow" w:hAnsi="Arial Narrow"/>
          <w:lang w:val="en-US"/>
        </w:rPr>
        <w:t xml:space="preserve">, </w:t>
      </w:r>
      <w:proofErr w:type="spellStart"/>
      <w:r w:rsidRPr="46FC964C">
        <w:rPr>
          <w:rFonts w:ascii="Arial Narrow" w:hAnsi="Arial Narrow"/>
          <w:lang w:val="en-US"/>
        </w:rPr>
        <w:t>dokumentáciu</w:t>
      </w:r>
      <w:proofErr w:type="spellEnd"/>
      <w:r w:rsidRPr="46FC964C">
        <w:rPr>
          <w:rFonts w:ascii="Arial Narrow" w:hAnsi="Arial Narrow"/>
          <w:lang w:val="en-US"/>
        </w:rPr>
        <w:t xml:space="preserve">, </w:t>
      </w:r>
      <w:proofErr w:type="spellStart"/>
      <w:r w:rsidRPr="46FC964C">
        <w:rPr>
          <w:rFonts w:ascii="Arial Narrow" w:hAnsi="Arial Narrow"/>
          <w:lang w:val="en-US"/>
        </w:rPr>
        <w:t>inú</w:t>
      </w:r>
      <w:proofErr w:type="spellEnd"/>
      <w:r w:rsidRPr="46FC964C">
        <w:rPr>
          <w:rFonts w:ascii="Arial Narrow" w:hAnsi="Arial Narrow"/>
          <w:lang w:val="en-US"/>
        </w:rPr>
        <w:t xml:space="preserve"> </w:t>
      </w:r>
      <w:proofErr w:type="spellStart"/>
      <w:r w:rsidRPr="46FC964C">
        <w:rPr>
          <w:rFonts w:ascii="Arial Narrow" w:hAnsi="Arial Narrow"/>
          <w:lang w:val="en-US"/>
        </w:rPr>
        <w:t>vec</w:t>
      </w:r>
      <w:proofErr w:type="spellEnd"/>
      <w:r w:rsidRPr="46FC964C">
        <w:rPr>
          <w:rFonts w:ascii="Arial Narrow" w:hAnsi="Arial Narrow"/>
          <w:lang w:val="en-US"/>
        </w:rPr>
        <w:t xml:space="preserve">, </w:t>
      </w:r>
      <w:proofErr w:type="spellStart"/>
      <w:r w:rsidRPr="46FC964C">
        <w:rPr>
          <w:rFonts w:ascii="Arial Narrow" w:hAnsi="Arial Narrow"/>
          <w:lang w:val="en-US"/>
        </w:rPr>
        <w:t>majetkovú</w:t>
      </w:r>
      <w:proofErr w:type="spellEnd"/>
      <w:r w:rsidRPr="46FC964C">
        <w:rPr>
          <w:rFonts w:ascii="Arial Narrow" w:hAnsi="Arial Narrow"/>
          <w:lang w:val="en-US"/>
        </w:rPr>
        <w:t xml:space="preserve"> </w:t>
      </w:r>
      <w:proofErr w:type="spellStart"/>
      <w:r w:rsidRPr="46FC964C">
        <w:rPr>
          <w:rFonts w:ascii="Arial Narrow" w:hAnsi="Arial Narrow"/>
          <w:lang w:val="en-US"/>
        </w:rPr>
        <w:t>hodnotu</w:t>
      </w:r>
      <w:proofErr w:type="spellEnd"/>
      <w:r w:rsidRPr="46FC964C">
        <w:rPr>
          <w:rFonts w:ascii="Arial Narrow" w:hAnsi="Arial Narrow"/>
          <w:lang w:val="en-US"/>
        </w:rPr>
        <w:t xml:space="preserve"> </w:t>
      </w:r>
      <w:proofErr w:type="spellStart"/>
      <w:r w:rsidRPr="46FC964C">
        <w:rPr>
          <w:rFonts w:ascii="Arial Narrow" w:hAnsi="Arial Narrow"/>
          <w:lang w:val="en-US"/>
        </w:rPr>
        <w:t>alebo</w:t>
      </w:r>
      <w:proofErr w:type="spellEnd"/>
      <w:r w:rsidRPr="46FC964C">
        <w:rPr>
          <w:rFonts w:ascii="Arial Narrow" w:hAnsi="Arial Narrow"/>
          <w:lang w:val="en-US"/>
        </w:rPr>
        <w:t xml:space="preserve"> </w:t>
      </w:r>
      <w:proofErr w:type="spellStart"/>
      <w:r w:rsidRPr="46FC964C">
        <w:rPr>
          <w:rFonts w:ascii="Arial Narrow" w:hAnsi="Arial Narrow"/>
          <w:lang w:val="en-US"/>
        </w:rPr>
        <w:t>právo</w:t>
      </w:r>
      <w:proofErr w:type="spellEnd"/>
      <w:r w:rsidRPr="46FC964C">
        <w:rPr>
          <w:rFonts w:ascii="Arial Narrow" w:hAnsi="Arial Narrow"/>
          <w:lang w:val="en-US"/>
        </w:rPr>
        <w:t xml:space="preserve">, </w:t>
      </w:r>
      <w:proofErr w:type="spellStart"/>
      <w:r w:rsidRPr="46FC964C">
        <w:rPr>
          <w:rFonts w:ascii="Arial Narrow" w:hAnsi="Arial Narrow"/>
          <w:lang w:val="en-US"/>
        </w:rPr>
        <w:t>pričom</w:t>
      </w:r>
      <w:proofErr w:type="spellEnd"/>
      <w:r w:rsidRPr="46FC964C">
        <w:rPr>
          <w:rFonts w:ascii="Arial Narrow" w:hAnsi="Arial Narrow"/>
          <w:lang w:val="en-US"/>
        </w:rPr>
        <w:t xml:space="preserve"> </w:t>
      </w:r>
      <w:proofErr w:type="spellStart"/>
      <w:r w:rsidRPr="46FC964C">
        <w:rPr>
          <w:rFonts w:ascii="Arial Narrow" w:hAnsi="Arial Narrow"/>
          <w:lang w:val="en-US"/>
        </w:rPr>
        <w:t>jeden</w:t>
      </w:r>
      <w:proofErr w:type="spellEnd"/>
      <w:r w:rsidRPr="46FC964C">
        <w:rPr>
          <w:rFonts w:ascii="Arial Narrow" w:hAnsi="Arial Narrow"/>
          <w:lang w:val="en-US"/>
        </w:rPr>
        <w:t xml:space="preserve"> Projekt </w:t>
      </w:r>
      <w:proofErr w:type="spellStart"/>
      <w:r w:rsidRPr="46FC964C">
        <w:rPr>
          <w:rFonts w:ascii="Arial Narrow" w:hAnsi="Arial Narrow"/>
          <w:lang w:val="en-US"/>
        </w:rPr>
        <w:t>môže</w:t>
      </w:r>
      <w:proofErr w:type="spellEnd"/>
      <w:r w:rsidRPr="46FC964C">
        <w:rPr>
          <w:rFonts w:ascii="Arial Narrow" w:hAnsi="Arial Narrow"/>
          <w:lang w:val="en-US"/>
        </w:rPr>
        <w:t xml:space="preserve"> </w:t>
      </w:r>
      <w:proofErr w:type="spellStart"/>
      <w:r w:rsidRPr="46FC964C">
        <w:rPr>
          <w:rFonts w:ascii="Arial Narrow" w:hAnsi="Arial Narrow"/>
          <w:lang w:val="en-US"/>
        </w:rPr>
        <w:t>zahŕňať</w:t>
      </w:r>
      <w:proofErr w:type="spellEnd"/>
      <w:r w:rsidRPr="46FC964C">
        <w:rPr>
          <w:rFonts w:ascii="Arial Narrow" w:hAnsi="Arial Narrow"/>
          <w:lang w:val="en-US"/>
        </w:rPr>
        <w:t xml:space="preserve"> </w:t>
      </w:r>
      <w:proofErr w:type="spellStart"/>
      <w:r w:rsidRPr="46FC964C">
        <w:rPr>
          <w:rFonts w:ascii="Arial Narrow" w:hAnsi="Arial Narrow"/>
          <w:lang w:val="en-US"/>
        </w:rPr>
        <w:t>aj</w:t>
      </w:r>
      <w:proofErr w:type="spellEnd"/>
      <w:r w:rsidRPr="46FC964C">
        <w:rPr>
          <w:rFonts w:ascii="Arial Narrow" w:hAnsi="Arial Narrow"/>
          <w:lang w:val="en-US"/>
        </w:rPr>
        <w:t xml:space="preserve"> </w:t>
      </w:r>
      <w:proofErr w:type="spellStart"/>
      <w:r w:rsidRPr="46FC964C">
        <w:rPr>
          <w:rFonts w:ascii="Arial Narrow" w:hAnsi="Arial Narrow"/>
          <w:lang w:val="en-US"/>
        </w:rPr>
        <w:t>viacero</w:t>
      </w:r>
      <w:proofErr w:type="spellEnd"/>
      <w:r w:rsidRPr="46FC964C">
        <w:rPr>
          <w:rFonts w:ascii="Arial Narrow" w:hAnsi="Arial Narrow"/>
          <w:lang w:val="en-US"/>
        </w:rPr>
        <w:t xml:space="preserve"> </w:t>
      </w:r>
      <w:proofErr w:type="spellStart"/>
      <w:r w:rsidRPr="46FC964C">
        <w:rPr>
          <w:rFonts w:ascii="Arial Narrow" w:hAnsi="Arial Narrow"/>
          <w:lang w:val="en-US"/>
        </w:rPr>
        <w:t>Predmetov</w:t>
      </w:r>
      <w:proofErr w:type="spellEnd"/>
      <w:r w:rsidRPr="46FC964C">
        <w:rPr>
          <w:rFonts w:ascii="Arial Narrow" w:hAnsi="Arial Narrow"/>
          <w:lang w:val="en-US"/>
        </w:rPr>
        <w:t xml:space="preserve"> </w:t>
      </w:r>
      <w:proofErr w:type="spellStart"/>
      <w:proofErr w:type="gramStart"/>
      <w:r w:rsidRPr="46FC964C">
        <w:rPr>
          <w:rFonts w:ascii="Arial Narrow" w:hAnsi="Arial Narrow"/>
          <w:lang w:val="en-US"/>
        </w:rPr>
        <w:t>Projektu</w:t>
      </w:r>
      <w:proofErr w:type="spellEnd"/>
      <w:r w:rsidR="004D63E1" w:rsidRPr="46FC964C">
        <w:rPr>
          <w:rFonts w:ascii="Arial Narrow" w:hAnsi="Arial Narrow"/>
          <w:lang w:val="en-US"/>
        </w:rPr>
        <w:t>;</w:t>
      </w:r>
      <w:proofErr w:type="gramEnd"/>
    </w:p>
    <w:p w14:paraId="77656E08" w14:textId="77777777" w:rsidR="00A61DB4" w:rsidRPr="00900AF8" w:rsidRDefault="00A61DB4" w:rsidP="46FC964C">
      <w:pPr>
        <w:pStyle w:val="Bezriadkovania1"/>
        <w:ind w:left="567"/>
        <w:jc w:val="both"/>
        <w:rPr>
          <w:rFonts w:ascii="Arial Narrow" w:hAnsi="Arial Narrow"/>
          <w:lang w:val="en-US"/>
        </w:rPr>
      </w:pPr>
      <w:proofErr w:type="spellStart"/>
      <w:proofErr w:type="gramStart"/>
      <w:r w:rsidRPr="46FC964C">
        <w:rPr>
          <w:rFonts w:ascii="Arial Narrow" w:hAnsi="Arial Narrow"/>
          <w:b/>
          <w:bCs/>
          <w:lang w:val="en-US"/>
        </w:rPr>
        <w:t>Princíp</w:t>
      </w:r>
      <w:proofErr w:type="spellEnd"/>
      <w:r w:rsidRPr="46FC964C">
        <w:rPr>
          <w:rFonts w:ascii="Arial Narrow" w:hAnsi="Arial Narrow"/>
          <w:b/>
          <w:bCs/>
          <w:lang w:val="en-US"/>
        </w:rPr>
        <w:t xml:space="preserve"> ,,</w:t>
      </w:r>
      <w:proofErr w:type="spellStart"/>
      <w:r w:rsidRPr="46FC964C">
        <w:rPr>
          <w:rFonts w:ascii="Arial Narrow" w:hAnsi="Arial Narrow"/>
          <w:b/>
          <w:bCs/>
          <w:lang w:val="en-US"/>
        </w:rPr>
        <w:t>výrazne</w:t>
      </w:r>
      <w:proofErr w:type="spellEnd"/>
      <w:proofErr w:type="gramEnd"/>
      <w:r w:rsidRPr="46FC964C">
        <w:rPr>
          <w:rFonts w:ascii="Arial Narrow" w:hAnsi="Arial Narrow"/>
          <w:b/>
          <w:bCs/>
          <w:lang w:val="en-US"/>
        </w:rPr>
        <w:t xml:space="preserve"> </w:t>
      </w:r>
      <w:proofErr w:type="spellStart"/>
      <w:r w:rsidRPr="46FC964C">
        <w:rPr>
          <w:rFonts w:ascii="Arial Narrow" w:hAnsi="Arial Narrow"/>
          <w:b/>
          <w:bCs/>
          <w:lang w:val="en-US"/>
        </w:rPr>
        <w:t>nenarušiť</w:t>
      </w:r>
      <w:proofErr w:type="spellEnd"/>
      <w:r w:rsidRPr="46FC964C">
        <w:rPr>
          <w:rFonts w:ascii="Arial Narrow" w:hAnsi="Arial Narrow"/>
          <w:b/>
          <w:bCs/>
          <w:lang w:val="en-US"/>
        </w:rPr>
        <w:t>“</w:t>
      </w:r>
      <w:r w:rsidR="00411D5F" w:rsidRPr="46FC964C">
        <w:rPr>
          <w:rFonts w:ascii="Arial Narrow" w:hAnsi="Arial Narrow"/>
          <w:b/>
          <w:bCs/>
          <w:lang w:val="en-US"/>
        </w:rPr>
        <w:t xml:space="preserve"> </w:t>
      </w:r>
      <w:r w:rsidR="00411D5F" w:rsidRPr="46FC964C">
        <w:rPr>
          <w:rFonts w:ascii="Arial Narrow" w:hAnsi="Arial Narrow"/>
          <w:lang w:val="en-US"/>
        </w:rPr>
        <w:t>–</w:t>
      </w:r>
      <w:r w:rsidRPr="46FC964C">
        <w:rPr>
          <w:rFonts w:ascii="Arial Narrow" w:hAnsi="Arial Narrow"/>
          <w:lang w:val="en-US"/>
        </w:rPr>
        <w:t xml:space="preserve"> </w:t>
      </w:r>
      <w:proofErr w:type="spellStart"/>
      <w:r w:rsidRPr="46FC964C">
        <w:rPr>
          <w:rFonts w:ascii="Arial Narrow" w:hAnsi="Arial Narrow"/>
          <w:lang w:val="en-US"/>
        </w:rPr>
        <w:t>znamená</w:t>
      </w:r>
      <w:proofErr w:type="spellEnd"/>
      <w:r w:rsidRPr="46FC964C">
        <w:rPr>
          <w:rFonts w:ascii="Arial Narrow" w:hAnsi="Arial Narrow"/>
          <w:lang w:val="en-US"/>
        </w:rPr>
        <w:t xml:space="preserve"> </w:t>
      </w:r>
      <w:proofErr w:type="spellStart"/>
      <w:r w:rsidRPr="46FC964C">
        <w:rPr>
          <w:rFonts w:ascii="Arial Narrow" w:hAnsi="Arial Narrow"/>
          <w:lang w:val="en-US"/>
        </w:rPr>
        <w:t>nepodporovať</w:t>
      </w:r>
      <w:proofErr w:type="spellEnd"/>
      <w:r w:rsidRPr="46FC964C">
        <w:rPr>
          <w:rFonts w:ascii="Arial Narrow" w:hAnsi="Arial Narrow"/>
          <w:lang w:val="en-US"/>
        </w:rPr>
        <w:t xml:space="preserve"> </w:t>
      </w:r>
      <w:proofErr w:type="spellStart"/>
      <w:r w:rsidRPr="46FC964C">
        <w:rPr>
          <w:rFonts w:ascii="Arial Narrow" w:hAnsi="Arial Narrow"/>
          <w:lang w:val="en-US"/>
        </w:rPr>
        <w:t>alebo</w:t>
      </w:r>
      <w:proofErr w:type="spellEnd"/>
      <w:r w:rsidRPr="46FC964C">
        <w:rPr>
          <w:rFonts w:ascii="Arial Narrow" w:hAnsi="Arial Narrow"/>
          <w:lang w:val="en-US"/>
        </w:rPr>
        <w:t xml:space="preserve"> </w:t>
      </w:r>
      <w:proofErr w:type="spellStart"/>
      <w:r w:rsidRPr="46FC964C">
        <w:rPr>
          <w:rFonts w:ascii="Arial Narrow" w:hAnsi="Arial Narrow"/>
          <w:lang w:val="en-US"/>
        </w:rPr>
        <w:t>nevykonávať</w:t>
      </w:r>
      <w:proofErr w:type="spellEnd"/>
      <w:r w:rsidRPr="46FC964C">
        <w:rPr>
          <w:rFonts w:ascii="Arial Narrow" w:hAnsi="Arial Narrow"/>
          <w:lang w:val="en-US"/>
        </w:rPr>
        <w:t xml:space="preserve"> </w:t>
      </w:r>
      <w:proofErr w:type="spellStart"/>
      <w:r w:rsidRPr="46FC964C">
        <w:rPr>
          <w:rFonts w:ascii="Arial Narrow" w:hAnsi="Arial Narrow"/>
          <w:lang w:val="en-US"/>
        </w:rPr>
        <w:t>hospodárske</w:t>
      </w:r>
      <w:proofErr w:type="spellEnd"/>
      <w:r w:rsidRPr="46FC964C">
        <w:rPr>
          <w:rFonts w:ascii="Arial Narrow" w:hAnsi="Arial Narrow"/>
          <w:lang w:val="en-US"/>
        </w:rPr>
        <w:t xml:space="preserve"> </w:t>
      </w:r>
      <w:proofErr w:type="spellStart"/>
      <w:r w:rsidRPr="46FC964C">
        <w:rPr>
          <w:rFonts w:ascii="Arial Narrow" w:hAnsi="Arial Narrow"/>
          <w:lang w:val="en-US"/>
        </w:rPr>
        <w:t>činnosti</w:t>
      </w:r>
      <w:proofErr w:type="spellEnd"/>
      <w:r w:rsidRPr="46FC964C">
        <w:rPr>
          <w:rFonts w:ascii="Arial Narrow" w:hAnsi="Arial Narrow"/>
          <w:lang w:val="en-US"/>
        </w:rPr>
        <w:t xml:space="preserve">, </w:t>
      </w:r>
      <w:proofErr w:type="spellStart"/>
      <w:r w:rsidRPr="46FC964C">
        <w:rPr>
          <w:rFonts w:ascii="Arial Narrow" w:hAnsi="Arial Narrow"/>
          <w:lang w:val="en-US"/>
        </w:rPr>
        <w:t>ktoré</w:t>
      </w:r>
      <w:proofErr w:type="spellEnd"/>
      <w:r w:rsidRPr="46FC964C">
        <w:rPr>
          <w:rFonts w:ascii="Arial Narrow" w:hAnsi="Arial Narrow"/>
          <w:lang w:val="en-US"/>
        </w:rPr>
        <w:t xml:space="preserve"> </w:t>
      </w:r>
      <w:proofErr w:type="spellStart"/>
      <w:r w:rsidRPr="46FC964C">
        <w:rPr>
          <w:rFonts w:ascii="Arial Narrow" w:hAnsi="Arial Narrow"/>
          <w:lang w:val="en-US"/>
        </w:rPr>
        <w:t>výrazne</w:t>
      </w:r>
      <w:proofErr w:type="spellEnd"/>
      <w:r w:rsidRPr="46FC964C">
        <w:rPr>
          <w:rFonts w:ascii="Arial Narrow" w:hAnsi="Arial Narrow"/>
          <w:lang w:val="en-US"/>
        </w:rPr>
        <w:t xml:space="preserve"> </w:t>
      </w:r>
      <w:proofErr w:type="spellStart"/>
      <w:r w:rsidRPr="46FC964C">
        <w:rPr>
          <w:rFonts w:ascii="Arial Narrow" w:hAnsi="Arial Narrow"/>
          <w:lang w:val="en-US"/>
        </w:rPr>
        <w:t>poškodzujú</w:t>
      </w:r>
      <w:proofErr w:type="spellEnd"/>
      <w:r w:rsidRPr="46FC964C">
        <w:rPr>
          <w:rFonts w:ascii="Arial Narrow" w:hAnsi="Arial Narrow"/>
          <w:lang w:val="en-US"/>
        </w:rPr>
        <w:t xml:space="preserve"> </w:t>
      </w:r>
      <w:proofErr w:type="spellStart"/>
      <w:r w:rsidRPr="46FC964C">
        <w:rPr>
          <w:rFonts w:ascii="Arial Narrow" w:hAnsi="Arial Narrow"/>
          <w:lang w:val="en-US"/>
        </w:rPr>
        <w:t>akékoľvek</w:t>
      </w:r>
      <w:proofErr w:type="spellEnd"/>
      <w:r w:rsidRPr="46FC964C">
        <w:rPr>
          <w:rFonts w:ascii="Arial Narrow" w:hAnsi="Arial Narrow"/>
          <w:lang w:val="en-US"/>
        </w:rPr>
        <w:t xml:space="preserve"> </w:t>
      </w:r>
      <w:proofErr w:type="spellStart"/>
      <w:r w:rsidRPr="46FC964C">
        <w:rPr>
          <w:rFonts w:ascii="Arial Narrow" w:hAnsi="Arial Narrow"/>
          <w:lang w:val="en-US"/>
        </w:rPr>
        <w:t>environmentálne</w:t>
      </w:r>
      <w:proofErr w:type="spellEnd"/>
      <w:r w:rsidRPr="46FC964C">
        <w:rPr>
          <w:rFonts w:ascii="Arial Narrow" w:hAnsi="Arial Narrow"/>
          <w:lang w:val="en-US"/>
        </w:rPr>
        <w:t xml:space="preserve"> </w:t>
      </w:r>
      <w:proofErr w:type="spellStart"/>
      <w:r w:rsidRPr="46FC964C">
        <w:rPr>
          <w:rFonts w:ascii="Arial Narrow" w:hAnsi="Arial Narrow"/>
          <w:lang w:val="en-US"/>
        </w:rPr>
        <w:t>ciele</w:t>
      </w:r>
      <w:proofErr w:type="spellEnd"/>
      <w:r w:rsidRPr="46FC964C">
        <w:rPr>
          <w:rFonts w:ascii="Arial Narrow" w:hAnsi="Arial Narrow"/>
          <w:lang w:val="en-US"/>
        </w:rPr>
        <w:t xml:space="preserve">, v </w:t>
      </w:r>
      <w:proofErr w:type="spellStart"/>
      <w:r w:rsidRPr="46FC964C">
        <w:rPr>
          <w:rFonts w:ascii="Arial Narrow" w:hAnsi="Arial Narrow"/>
          <w:lang w:val="en-US"/>
        </w:rPr>
        <w:t>relevantných</w:t>
      </w:r>
      <w:proofErr w:type="spellEnd"/>
      <w:r w:rsidRPr="46FC964C">
        <w:rPr>
          <w:rFonts w:ascii="Arial Narrow" w:hAnsi="Arial Narrow"/>
          <w:lang w:val="en-US"/>
        </w:rPr>
        <w:t xml:space="preserve"> </w:t>
      </w:r>
      <w:proofErr w:type="spellStart"/>
      <w:r w:rsidRPr="46FC964C">
        <w:rPr>
          <w:rFonts w:ascii="Arial Narrow" w:hAnsi="Arial Narrow"/>
          <w:lang w:val="en-US"/>
        </w:rPr>
        <w:t>prípadoch</w:t>
      </w:r>
      <w:proofErr w:type="spellEnd"/>
      <w:r w:rsidRPr="46FC964C">
        <w:rPr>
          <w:rFonts w:ascii="Arial Narrow" w:hAnsi="Arial Narrow"/>
          <w:lang w:val="en-US"/>
        </w:rPr>
        <w:t xml:space="preserve"> v </w:t>
      </w:r>
      <w:proofErr w:type="spellStart"/>
      <w:r w:rsidRPr="46FC964C">
        <w:rPr>
          <w:rFonts w:ascii="Arial Narrow" w:hAnsi="Arial Narrow"/>
          <w:lang w:val="en-US"/>
        </w:rPr>
        <w:t>zmysle</w:t>
      </w:r>
      <w:proofErr w:type="spellEnd"/>
      <w:r w:rsidRPr="46FC964C">
        <w:rPr>
          <w:rFonts w:ascii="Arial Narrow" w:hAnsi="Arial Narrow"/>
          <w:lang w:val="en-US"/>
        </w:rPr>
        <w:t xml:space="preserve"> </w:t>
      </w:r>
      <w:proofErr w:type="spellStart"/>
      <w:r w:rsidRPr="46FC964C">
        <w:rPr>
          <w:rFonts w:ascii="Arial Narrow" w:hAnsi="Arial Narrow"/>
          <w:lang w:val="en-US"/>
        </w:rPr>
        <w:t>článku</w:t>
      </w:r>
      <w:proofErr w:type="spellEnd"/>
      <w:r w:rsidRPr="46FC964C">
        <w:rPr>
          <w:rFonts w:ascii="Arial Narrow" w:hAnsi="Arial Narrow"/>
          <w:lang w:val="en-US"/>
        </w:rPr>
        <w:t xml:space="preserve"> 17 </w:t>
      </w:r>
      <w:proofErr w:type="spellStart"/>
      <w:r w:rsidRPr="46FC964C">
        <w:rPr>
          <w:rFonts w:ascii="Arial Narrow" w:hAnsi="Arial Narrow"/>
          <w:lang w:val="en-US"/>
        </w:rPr>
        <w:t>nariadenia</w:t>
      </w:r>
      <w:proofErr w:type="spellEnd"/>
      <w:r w:rsidRPr="46FC964C">
        <w:rPr>
          <w:rFonts w:ascii="Arial Narrow" w:hAnsi="Arial Narrow"/>
          <w:lang w:val="en-US"/>
        </w:rPr>
        <w:t xml:space="preserve">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E74A0E"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w:t>
      </w:r>
      <w:r w:rsidR="009E4AA4" w:rsidRPr="00E74A0E">
        <w:rPr>
          <w:rFonts w:ascii="Arial Narrow" w:eastAsia="Calibri" w:hAnsi="Arial Narrow" w:cs="Times New Roman"/>
          <w:sz w:val="22"/>
          <w:szCs w:val="22"/>
          <w:lang w:val="sk-SK" w:eastAsia="en-US"/>
        </w:rPr>
        <w:t>. l) zákona o mechanizme</w:t>
      </w:r>
      <w:r w:rsidRPr="00E74A0E">
        <w:rPr>
          <w:rFonts w:ascii="Arial Narrow" w:eastAsia="Calibri" w:hAnsi="Arial Narrow" w:cs="Times New Roman"/>
          <w:sz w:val="22"/>
          <w:szCs w:val="22"/>
          <w:lang w:val="sk-SK" w:eastAsia="en-US"/>
        </w:rPr>
        <w:t xml:space="preserve">; </w:t>
      </w:r>
      <w:r w:rsidR="004320F5" w:rsidRPr="00E74A0E">
        <w:rPr>
          <w:rFonts w:ascii="Arial Narrow" w:eastAsia="Calibri" w:hAnsi="Arial Narrow" w:cs="Times New Roman"/>
          <w:sz w:val="22"/>
          <w:szCs w:val="22"/>
          <w:lang w:val="sk-SK" w:eastAsia="en-US"/>
        </w:rPr>
        <w:t>p</w:t>
      </w:r>
      <w:r w:rsidRPr="00E74A0E">
        <w:rPr>
          <w:rFonts w:ascii="Arial Narrow" w:eastAsia="Calibri" w:hAnsi="Arial Narrow" w:cs="Times New Roman"/>
          <w:sz w:val="22"/>
          <w:szCs w:val="22"/>
          <w:lang w:val="sk-SK" w:eastAsia="en-US"/>
        </w:rPr>
        <w:t xml:space="preserve">re účely Zmluvy je </w:t>
      </w:r>
      <w:r w:rsidR="00411D5F" w:rsidRPr="00E74A0E">
        <w:rPr>
          <w:rFonts w:ascii="Arial Narrow" w:eastAsia="Calibri" w:hAnsi="Arial Narrow" w:cs="Times New Roman"/>
          <w:sz w:val="22"/>
          <w:szCs w:val="22"/>
          <w:lang w:val="sk-SK" w:eastAsia="en-US"/>
        </w:rPr>
        <w:t xml:space="preserve">vždy </w:t>
      </w:r>
      <w:r w:rsidRPr="00E74A0E">
        <w:rPr>
          <w:rFonts w:ascii="Arial Narrow" w:eastAsia="Calibri" w:hAnsi="Arial Narrow" w:cs="Times New Roman"/>
          <w:sz w:val="22"/>
          <w:szCs w:val="22"/>
          <w:lang w:val="sk-SK" w:eastAsia="en-US"/>
        </w:rPr>
        <w:t xml:space="preserve">záväzná </w:t>
      </w:r>
      <w:r w:rsidR="009E4AA4" w:rsidRPr="00E74A0E">
        <w:rPr>
          <w:rFonts w:ascii="Arial Narrow" w:eastAsia="Calibri" w:hAnsi="Arial Narrow" w:cs="Times New Roman"/>
          <w:sz w:val="22"/>
          <w:szCs w:val="22"/>
          <w:lang w:val="sk-SK" w:eastAsia="en-US"/>
        </w:rPr>
        <w:t xml:space="preserve">účinná </w:t>
      </w:r>
      <w:r w:rsidRPr="00E74A0E">
        <w:rPr>
          <w:rFonts w:ascii="Arial Narrow" w:eastAsia="Calibri" w:hAnsi="Arial Narrow" w:cs="Times New Roman"/>
          <w:sz w:val="22"/>
          <w:szCs w:val="22"/>
          <w:lang w:val="sk-SK" w:eastAsia="en-US"/>
        </w:rPr>
        <w:t>zverejnená verzia uvedeného dokumentu na webovom sídle NIKA;</w:t>
      </w:r>
      <w:r w:rsidRPr="00E74A0E">
        <w:rPr>
          <w:rFonts w:ascii="Arial Narrow" w:eastAsia="Calibri" w:hAnsi="Arial Narrow" w:cs="Times New Roman"/>
          <w:b/>
          <w:sz w:val="22"/>
          <w:szCs w:val="22"/>
          <w:lang w:val="sk-SK" w:eastAsia="en-US"/>
        </w:rPr>
        <w:t xml:space="preserve"> </w:t>
      </w:r>
    </w:p>
    <w:p w14:paraId="46A92DF1" w14:textId="610C00AB" w:rsidR="00D500CB" w:rsidRPr="00E74A0E"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E74A0E">
        <w:rPr>
          <w:rFonts w:ascii="Arial Narrow" w:eastAsia="Calibri" w:hAnsi="Arial Narrow" w:cs="Times New Roman"/>
          <w:b/>
          <w:sz w:val="22"/>
          <w:szCs w:val="22"/>
          <w:lang w:val="sk-SK" w:eastAsia="en-US"/>
        </w:rPr>
        <w:t xml:space="preserve">Udržateľnosť </w:t>
      </w:r>
      <w:r w:rsidR="00E01909" w:rsidRPr="00E74A0E">
        <w:rPr>
          <w:rFonts w:ascii="Arial Narrow" w:eastAsia="Calibri" w:hAnsi="Arial Narrow" w:cs="Times New Roman"/>
          <w:sz w:val="22"/>
          <w:szCs w:val="22"/>
          <w:lang w:val="sk-SK" w:eastAsia="en-US"/>
        </w:rPr>
        <w:t>–</w:t>
      </w:r>
      <w:r w:rsidRPr="00E74A0E">
        <w:rPr>
          <w:rFonts w:ascii="Arial Narrow" w:eastAsia="Calibri" w:hAnsi="Arial Narrow" w:cs="Times New Roman"/>
          <w:sz w:val="22"/>
          <w:szCs w:val="22"/>
          <w:lang w:val="sk-SK" w:eastAsia="en-US"/>
        </w:rPr>
        <w:t xml:space="preserve"> </w:t>
      </w:r>
      <w:r w:rsidR="00E74A0E" w:rsidRPr="00E74A0E">
        <w:rPr>
          <w:rStyle w:val="normaltextrun"/>
          <w:rFonts w:ascii="Arial Narrow" w:hAnsi="Arial Narrow"/>
          <w:color w:val="000000"/>
          <w:sz w:val="22"/>
          <w:szCs w:val="22"/>
          <w:shd w:val="clear" w:color="auto" w:fill="FFFFFF"/>
          <w:lang w:val="sk-SK"/>
        </w:rPr>
        <w:t xml:space="preserve">udržanie (zachovanie) Cieľa Projektu počas Doby udržateľnosti Projektu podľa Zmluvy. </w:t>
      </w:r>
      <w:r w:rsidR="00E74A0E" w:rsidRPr="00E74A0E">
        <w:rPr>
          <w:rStyle w:val="normaltextrun"/>
          <w:rFonts w:ascii="Arial Narrow" w:hAnsi="Arial Narrow"/>
          <w:color w:val="000000"/>
          <w:sz w:val="22"/>
          <w:szCs w:val="22"/>
          <w:shd w:val="clear" w:color="auto" w:fill="FFFFFF"/>
          <w:lang w:val="sk-SK"/>
        </w:rPr>
        <w:lastRenderedPageBreak/>
        <w:t>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pr</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pade, ak sa na Projekt Udržateľnosť nevzťahuje, povinnosti Prijímateľa týkajúce sa Udržateľnosti vyplývajúce z</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tejto Zmluvy sa neuplatnia;</w:t>
      </w:r>
    </w:p>
    <w:p w14:paraId="63544766" w14:textId="3237EDBD"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E74A0E">
        <w:rPr>
          <w:rFonts w:ascii="Arial Narrow" w:eastAsia="Calibri" w:hAnsi="Arial Narrow" w:cs="Times New Roman"/>
          <w:b/>
          <w:sz w:val="22"/>
          <w:szCs w:val="22"/>
          <w:lang w:val="sk-SK" w:eastAsia="en-US"/>
        </w:rPr>
        <w:t xml:space="preserve">Účtovný doklad </w:t>
      </w:r>
      <w:r w:rsidRPr="00E74A0E">
        <w:rPr>
          <w:rFonts w:ascii="Arial Narrow" w:eastAsia="Calibri" w:hAnsi="Arial Narrow" w:cs="Times New Roman"/>
          <w:sz w:val="22"/>
          <w:szCs w:val="22"/>
          <w:lang w:val="sk-SK" w:eastAsia="en-US"/>
        </w:rPr>
        <w:t>– doklad definovaný v §</w:t>
      </w:r>
      <w:r w:rsidRPr="00900AF8">
        <w:rPr>
          <w:rFonts w:ascii="Arial Narrow" w:eastAsia="Calibri" w:hAnsi="Arial Narrow" w:cs="Times New Roman"/>
          <w:sz w:val="22"/>
          <w:szCs w:val="22"/>
          <w:lang w:val="sk-SK" w:eastAsia="en-US"/>
        </w:rPr>
        <w:t xml:space="preserve">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F208CE">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1E828416" w14:textId="77777777" w:rsidR="00FE7570" w:rsidRDefault="005F012C">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p>
    <w:p w14:paraId="70F5EE38" w14:textId="61C30B6E" w:rsidR="005F012C" w:rsidRPr="00900AF8" w:rsidRDefault="00FE7570">
      <w:pPr>
        <w:ind w:left="540"/>
        <w:jc w:val="both"/>
        <w:rPr>
          <w:rFonts w:ascii="Arial Narrow" w:eastAsia="Calibri" w:hAnsi="Arial Narrow" w:cs="Times New Roman"/>
          <w:b/>
          <w:bCs/>
          <w:sz w:val="22"/>
          <w:szCs w:val="22"/>
          <w:lang w:val="sk-SK" w:eastAsia="en-US"/>
        </w:rPr>
      </w:pPr>
      <w:r>
        <w:rPr>
          <w:rFonts w:ascii="Arial Narrow" w:eastAsia="Calibri" w:hAnsi="Arial Narrow" w:cs="Times New Roman"/>
          <w:b/>
          <w:bCs/>
          <w:sz w:val="22"/>
          <w:szCs w:val="22"/>
          <w:lang w:val="sk-SK" w:eastAsia="en-US"/>
        </w:rPr>
        <w:t>Výskumník/</w:t>
      </w:r>
      <w:r w:rsidR="00721D7A">
        <w:rPr>
          <w:rFonts w:ascii="Arial Narrow" w:eastAsia="Calibri" w:hAnsi="Arial Narrow" w:cs="Times New Roman"/>
          <w:b/>
          <w:bCs/>
          <w:sz w:val="22"/>
          <w:szCs w:val="22"/>
          <w:lang w:val="sk-SK" w:eastAsia="en-US"/>
        </w:rPr>
        <w:t>nositeľ výskumu</w:t>
      </w:r>
      <w:r>
        <w:rPr>
          <w:rFonts w:ascii="Arial Narrow" w:eastAsia="Calibri" w:hAnsi="Arial Narrow" w:cs="Times New Roman"/>
          <w:b/>
          <w:bCs/>
          <w:sz w:val="22"/>
          <w:szCs w:val="22"/>
          <w:lang w:val="sk-SK" w:eastAsia="en-US"/>
        </w:rPr>
        <w:t xml:space="preserve"> </w:t>
      </w:r>
      <w:r>
        <w:rPr>
          <w:rFonts w:ascii="Arial Narrow" w:eastAsia="Calibri" w:hAnsi="Arial Narrow" w:cs="Times New Roman"/>
          <w:sz w:val="22"/>
          <w:szCs w:val="22"/>
          <w:lang w:val="sk-SK" w:eastAsia="en-US"/>
        </w:rPr>
        <w:t>– fyzická osoba identifikovaná v Kladne posúdenej žiadosti o prostriedky mechanizmu</w:t>
      </w:r>
      <w:r w:rsidR="00721D7A">
        <w:rPr>
          <w:rFonts w:ascii="Arial Narrow" w:eastAsia="Calibri" w:hAnsi="Arial Narrow" w:cs="Times New Roman"/>
          <w:sz w:val="22"/>
          <w:szCs w:val="22"/>
          <w:lang w:val="sk-SK" w:eastAsia="en-US"/>
        </w:rPr>
        <w:t xml:space="preserve">, </w:t>
      </w:r>
      <w:r w:rsidR="00DA1F8E">
        <w:rPr>
          <w:rFonts w:ascii="Arial Narrow" w:eastAsia="Calibri" w:hAnsi="Arial Narrow" w:cs="Times New Roman"/>
          <w:sz w:val="22"/>
          <w:szCs w:val="22"/>
          <w:lang w:val="sk-SK" w:eastAsia="en-US"/>
        </w:rPr>
        <w:t xml:space="preserve">v čl. </w:t>
      </w:r>
      <w:r w:rsidR="00EB7A7A">
        <w:rPr>
          <w:rFonts w:ascii="Arial Narrow" w:eastAsia="Calibri" w:hAnsi="Arial Narrow" w:cs="Times New Roman"/>
          <w:sz w:val="22"/>
          <w:szCs w:val="22"/>
          <w:lang w:val="sk-SK" w:eastAsia="en-US"/>
        </w:rPr>
        <w:t>2 ods. 2.3. Zmluvy o poskytnutí prostriedkov mechanizmu</w:t>
      </w:r>
      <w:r>
        <w:rPr>
          <w:rFonts w:ascii="Arial Narrow" w:eastAsia="Calibri" w:hAnsi="Arial Narrow" w:cs="Times New Roman"/>
          <w:sz w:val="22"/>
          <w:szCs w:val="22"/>
          <w:lang w:val="sk-SK" w:eastAsia="en-US"/>
        </w:rPr>
        <w:t xml:space="preserve"> a v Prílohe č. 2 Opis projektu</w:t>
      </w:r>
      <w:r w:rsidR="00392E9A">
        <w:rPr>
          <w:rFonts w:ascii="Arial Narrow" w:eastAsia="Calibri" w:hAnsi="Arial Narrow" w:cs="Times New Roman"/>
          <w:sz w:val="22"/>
          <w:szCs w:val="22"/>
          <w:lang w:val="sk-SK" w:eastAsia="en-US"/>
        </w:rPr>
        <w:t>, ktorá je</w:t>
      </w:r>
      <w:r>
        <w:rPr>
          <w:rFonts w:ascii="Arial Narrow" w:eastAsia="Calibri" w:hAnsi="Arial Narrow" w:cs="Times New Roman"/>
          <w:sz w:val="22"/>
          <w:szCs w:val="22"/>
          <w:lang w:val="sk-SK" w:eastAsia="en-US"/>
        </w:rPr>
        <w:t xml:space="preserve"> zodpovedná za Realizáciu Projektu u Prijímateľa;</w:t>
      </w:r>
    </w:p>
    <w:p w14:paraId="25C0DA40" w14:textId="72D23172"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lastRenderedPageBreak/>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376897AA"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r w:rsidR="00972252">
        <w:rPr>
          <w:rFonts w:ascii="Arial Narrow" w:eastAsia="Calibri" w:hAnsi="Arial Narrow" w:cs="Times New Roman"/>
          <w:sz w:val="22"/>
          <w:szCs w:val="22"/>
          <w:lang w:val="sk-SK" w:eastAsia="en-US"/>
        </w:rPr>
        <w:t xml:space="preserve">/pomoci de </w:t>
      </w:r>
      <w:proofErr w:type="spellStart"/>
      <w:r w:rsidR="00972252">
        <w:rPr>
          <w:rFonts w:ascii="Arial Narrow" w:eastAsia="Calibri" w:hAnsi="Arial Narrow" w:cs="Times New Roman"/>
          <w:sz w:val="22"/>
          <w:szCs w:val="22"/>
          <w:lang w:val="sk-SK" w:eastAsia="en-US"/>
        </w:rPr>
        <w:t>minimis</w:t>
      </w:r>
      <w:proofErr w:type="spellEnd"/>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eastAsia="Calibri" w:hAnsi="Arial Narrow" w:cs="Times New Roman"/>
          <w:sz w:val="22"/>
          <w:szCs w:val="22"/>
          <w:lang w:val="sk-SK" w:eastAsia="en-US"/>
        </w:rPr>
        <w:t xml:space="preserve"> alebo</w:t>
      </w:r>
      <w:r w:rsidR="00972252" w:rsidRPr="00972252">
        <w:rPr>
          <w:rFonts w:ascii="Arial Narrow" w:eastAsia="Calibri" w:hAnsi="Arial Narrow" w:cs="Times New Roman"/>
          <w:sz w:val="22"/>
          <w:szCs w:val="22"/>
          <w:lang w:val="sk-SK" w:eastAsia="en-US"/>
        </w:rPr>
        <w:t xml:space="preserve"> </w:t>
      </w:r>
      <w:r w:rsidR="00972252">
        <w:rPr>
          <w:rFonts w:ascii="Arial Narrow" w:eastAsia="Calibri" w:hAnsi="Arial Narrow" w:cs="Times New Roman"/>
          <w:sz w:val="22"/>
          <w:szCs w:val="22"/>
          <w:lang w:val="sk-SK" w:eastAsia="en-US"/>
        </w:rPr>
        <w:t>nariadenia</w:t>
      </w:r>
      <w:r w:rsidR="00972252" w:rsidRPr="00900AF8">
        <w:rPr>
          <w:rFonts w:ascii="Arial Narrow" w:eastAsia="Calibri" w:hAnsi="Arial Narrow" w:cs="Times New Roman"/>
          <w:sz w:val="22"/>
          <w:szCs w:val="22"/>
          <w:lang w:val="sk-SK" w:eastAsia="en-US"/>
        </w:rPr>
        <w:t xml:space="preserve"> </w:t>
      </w:r>
      <w:r w:rsidR="00F208CE">
        <w:rPr>
          <w:rFonts w:ascii="Arial Narrow" w:eastAsia="Calibri" w:hAnsi="Arial Narrow" w:cs="Times New Roman"/>
          <w:sz w:val="22"/>
          <w:szCs w:val="22"/>
          <w:lang w:val="sk-SK" w:eastAsia="en-US"/>
        </w:rPr>
        <w:t>Komisie (EÚ) č. 1407/2013 z 18. </w:t>
      </w:r>
      <w:r w:rsidR="00972252" w:rsidRPr="00900AF8">
        <w:rPr>
          <w:rFonts w:ascii="Arial Narrow" w:eastAsia="Calibri" w:hAnsi="Arial Narrow" w:cs="Times New Roman"/>
          <w:sz w:val="22"/>
          <w:szCs w:val="22"/>
          <w:lang w:val="sk-SK" w:eastAsia="en-US"/>
        </w:rPr>
        <w:t xml:space="preserve">decembra 2013 o uplatňovaní článkov 107 a 108 Zmluvy o fungovaní Európskej únie na pomoc de </w:t>
      </w:r>
      <w:proofErr w:type="spellStart"/>
      <w:r w:rsidR="00972252" w:rsidRPr="00900AF8">
        <w:rPr>
          <w:rFonts w:ascii="Arial Narrow" w:eastAsia="Calibri" w:hAnsi="Arial Narrow" w:cs="Times New Roman"/>
          <w:sz w:val="22"/>
          <w:szCs w:val="22"/>
          <w:lang w:val="sk-SK" w:eastAsia="en-US"/>
        </w:rPr>
        <w:t>minimis</w:t>
      </w:r>
      <w:proofErr w:type="spellEnd"/>
      <w:r w:rsidR="00972252">
        <w:rPr>
          <w:rFonts w:ascii="Arial Narrow" w:eastAsia="Calibri" w:hAnsi="Arial Narrow" w:cs="Times New Roman"/>
          <w:sz w:val="22"/>
          <w:szCs w:val="22"/>
          <w:lang w:val="sk-SK" w:eastAsia="en-US"/>
        </w:rPr>
        <w:t xml:space="preserve"> v platnom znení</w:t>
      </w:r>
      <w:r w:rsidR="00972252" w:rsidRPr="00972252">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2"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2"/>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3" w:name="_Toc137639144"/>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3"/>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lastRenderedPageBreak/>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0F6B12C0"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xml:space="preserve">, </w:t>
      </w:r>
      <w:proofErr w:type="spellStart"/>
      <w:r w:rsidRPr="00A8585D">
        <w:rPr>
          <w:rFonts w:ascii="Arial Narrow" w:eastAsia="Calibri" w:hAnsi="Arial Narrow" w:cs="Times New Roman"/>
          <w:bCs/>
          <w:sz w:val="22"/>
          <w:szCs w:val="22"/>
          <w:lang w:val="sk-SK" w:eastAsia="sk-SK"/>
        </w:rPr>
        <w:t>t.j</w:t>
      </w:r>
      <w:proofErr w:type="spellEnd"/>
      <w:r w:rsidRPr="00A8585D">
        <w:rPr>
          <w:rFonts w:ascii="Arial Narrow" w:eastAsia="Calibri" w:hAnsi="Arial Narrow" w:cs="Times New Roman"/>
          <w:bCs/>
          <w:sz w:val="22"/>
          <w:szCs w:val="22"/>
          <w:lang w:val="sk-SK" w:eastAsia="sk-SK"/>
        </w:rPr>
        <w:t>.</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2D76610C"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D03EF3">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lastRenderedPageBreak/>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4" w:name="_Toc137639145"/>
      <w:r w:rsidRPr="00900AF8">
        <w:t>Č</w:t>
      </w:r>
      <w:r w:rsidR="00666159" w:rsidRPr="00900AF8">
        <w:t>lánok</w:t>
      </w:r>
      <w:r w:rsidRPr="00900AF8">
        <w:t xml:space="preserve"> 3. </w:t>
      </w:r>
      <w:r w:rsidR="001E61BB" w:rsidRPr="00900AF8">
        <w:t>VEREJNÉ OBSTARÁVANIE SLUŽIEB, TOVAROV A PRÁC PRIJÍMATEĽOM</w:t>
      </w:r>
      <w:bookmarkEnd w:id="4"/>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26AEE8D0"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A8133F">
        <w:rPr>
          <w:rFonts w:ascii="Arial Narrow" w:hAnsi="Arial Narrow"/>
          <w:sz w:val="22"/>
          <w:szCs w:val="22"/>
          <w:lang w:val="sk-SK"/>
        </w:rPr>
        <w:t xml:space="preserve">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w:t>
      </w:r>
      <w:proofErr w:type="spellStart"/>
      <w:r w:rsidR="00447ED0" w:rsidRPr="00137B5B">
        <w:rPr>
          <w:rFonts w:ascii="Arial Narrow" w:hAnsi="Arial Narrow"/>
          <w:sz w:val="22"/>
          <w:szCs w:val="22"/>
          <w:lang w:val="sk-SK"/>
        </w:rPr>
        <w:t>t.j</w:t>
      </w:r>
      <w:proofErr w:type="spellEnd"/>
      <w:r w:rsidR="00447ED0" w:rsidRPr="00137B5B">
        <w:rPr>
          <w:rFonts w:ascii="Arial Narrow" w:hAnsi="Arial Narrow"/>
          <w:sz w:val="22"/>
          <w:szCs w:val="22"/>
          <w:lang w:val="sk-SK"/>
        </w:rPr>
        <w:t>.</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5F446D33"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A8133F">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lastRenderedPageBreak/>
        <w:t>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5" w:name="_Toc137639146"/>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5"/>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6D3EA8C9"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A8133F">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266949E7"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1459A2">
        <w:rPr>
          <w:rFonts w:ascii="Arial Narrow" w:eastAsia="Calibri" w:hAnsi="Arial Narrow" w:cs="Times New Roman"/>
          <w:sz w:val="22"/>
          <w:szCs w:val="22"/>
          <w:lang w:val="sk-SK" w:eastAsia="sk-SK"/>
        </w:rPr>
        <w:t>, najmä taká, ktorá je posudzovaná ako podvod, korupcia alebo konflikt záujmov</w:t>
      </w:r>
      <w:r w:rsidR="005F2572" w:rsidRPr="00900AF8">
        <w:rPr>
          <w:rFonts w:ascii="Arial Narrow" w:eastAsia="Calibri" w:hAnsi="Arial Narrow" w:cs="Times New Roman"/>
          <w:sz w:val="22"/>
          <w:szCs w:val="22"/>
          <w:lang w:val="sk-SK" w:eastAsia="sk-SK"/>
        </w:rPr>
        <w:t>,</w:t>
      </w:r>
    </w:p>
    <w:p w14:paraId="3FB806C2" w14:textId="41BAE0F7"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1459A2">
        <w:rPr>
          <w:rFonts w:ascii="Arial Narrow" w:eastAsia="Calibri" w:hAnsi="Arial Narrow" w:cs="Times New Roman"/>
          <w:sz w:val="22"/>
          <w:szCs w:val="22"/>
          <w:lang w:val="sk-SK" w:eastAsia="sk-SK"/>
        </w:rPr>
        <w:t xml:space="preserve"> a pojmom definovaným v čl. 1 VZP.</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6" w:name="_Toc137639147"/>
      <w:r w:rsidRPr="00900AF8">
        <w:lastRenderedPageBreak/>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6"/>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33FB3DE4"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w:t>
      </w:r>
      <w:r w:rsidR="0015504B">
        <w:rPr>
          <w:rFonts w:ascii="Arial Narrow" w:eastAsia="Calibri" w:hAnsi="Arial Narrow" w:cs="Arial"/>
          <w:sz w:val="22"/>
          <w:szCs w:val="22"/>
          <w:lang w:val="sk-SK" w:eastAsia="en-US"/>
        </w:rPr>
        <w:t>3.</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279CC358"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w:t>
      </w:r>
      <w:r w:rsidR="0015504B">
        <w:rPr>
          <w:rFonts w:ascii="Arial Narrow" w:eastAsia="Calibri" w:hAnsi="Arial Narrow" w:cs="Arial"/>
          <w:sz w:val="22"/>
          <w:szCs w:val="22"/>
          <w:lang w:val="sk-SK" w:eastAsia="en-US"/>
        </w:rPr>
        <w:t>3.</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lastRenderedPageBreak/>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7" w:name="_Toc137639148"/>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7"/>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4F11CA7E" w14:textId="77777777" w:rsidR="00D86391" w:rsidRDefault="001459A2" w:rsidP="001459A2">
      <w:pPr>
        <w:pStyle w:val="Odsekzoznamu"/>
        <w:numPr>
          <w:ilvl w:val="0"/>
          <w:numId w:val="9"/>
        </w:numPr>
        <w:spacing w:after="0" w:line="240" w:lineRule="auto"/>
        <w:ind w:left="567" w:hanging="567"/>
        <w:jc w:val="both"/>
        <w:rPr>
          <w:rFonts w:ascii="Arial Narrow" w:hAnsi="Arial Narrow"/>
          <w:lang w:val="sk-SK"/>
        </w:rPr>
      </w:pPr>
      <w:r w:rsidRPr="001459A2">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w:t>
      </w:r>
    </w:p>
    <w:p w14:paraId="160CF65F" w14:textId="0CD7D4F7" w:rsidR="00E136A8" w:rsidRPr="00900AF8" w:rsidRDefault="00897D46" w:rsidP="001459A2">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7F98D571" w:rsidR="00C52AD6" w:rsidRPr="00147F8D"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25413A87" w14:textId="2DEB1299" w:rsidR="00147F8D" w:rsidRPr="00147F8D" w:rsidRDefault="00147F8D" w:rsidP="00147F8D">
      <w:pPr>
        <w:pStyle w:val="Odsekzoznamu"/>
        <w:numPr>
          <w:ilvl w:val="0"/>
          <w:numId w:val="28"/>
        </w:numPr>
        <w:ind w:left="993" w:hanging="426"/>
        <w:jc w:val="both"/>
        <w:rPr>
          <w:rFonts w:ascii="Arial Narrow" w:hAnsi="Arial Narrow"/>
          <w:lang w:val="sk-SK"/>
        </w:rPr>
      </w:pPr>
      <w:r w:rsidRPr="00147F8D">
        <w:rPr>
          <w:rFonts w:ascii="Arial Narrow" w:hAnsi="Arial Narrow"/>
          <w:lang w:val="sk-SK"/>
        </w:rPr>
        <w:lastRenderedPageBreak/>
        <w:t>Ak nie je možné uvedenie emblému EÚ s nápisom podľa prechádzajúc</w:t>
      </w:r>
      <w:r>
        <w:rPr>
          <w:rFonts w:ascii="Arial Narrow" w:hAnsi="Arial Narrow"/>
          <w:lang w:val="sk-SK"/>
        </w:rPr>
        <w:t xml:space="preserve">ich bodov </w:t>
      </w:r>
      <w:r w:rsidRPr="00147F8D">
        <w:rPr>
          <w:rFonts w:ascii="Arial Narrow" w:hAnsi="Arial Narrow"/>
          <w:lang w:val="sk-SK"/>
        </w:rPr>
        <w:t xml:space="preserve">(napr. publikácie v odborných a vedeckých časopisoch, zborníkoch, patentové prihlášky a pod.) je prijímateľ povinný uviesť zdroj financovania projektu, na základe ktorého výstup vznikol, a to formuláciou: „Financované EÚ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prostredníctvom Plánu obnovy a odolnosti SR v rámci projektu č. </w:t>
      </w:r>
      <w:r w:rsidR="00864AEF" w:rsidRPr="00E25374">
        <w:rPr>
          <w:rFonts w:ascii="Arial Narrow" w:hAnsi="Arial Narrow"/>
        </w:rPr>
        <w:t>09I0</w:t>
      </w:r>
      <w:r w:rsidR="00864AEF">
        <w:rPr>
          <w:rFonts w:ascii="Arial Narrow" w:hAnsi="Arial Narrow"/>
        </w:rPr>
        <w:t>1</w:t>
      </w:r>
      <w:r w:rsidR="00864AEF" w:rsidRPr="00E25374">
        <w:rPr>
          <w:rFonts w:ascii="Arial Narrow" w:hAnsi="Arial Narrow"/>
        </w:rPr>
        <w:t>-03-</w:t>
      </w:r>
      <w:r w:rsidR="00864AEF" w:rsidRPr="3AAF02C3">
        <w:rPr>
          <w:rFonts w:ascii="Arial Narrow" w:hAnsi="Arial Narrow"/>
        </w:rPr>
        <w:t>V0</w:t>
      </w:r>
      <w:r w:rsidR="00864AEF">
        <w:rPr>
          <w:rFonts w:ascii="Arial Narrow" w:hAnsi="Arial Narrow"/>
        </w:rPr>
        <w:t>5</w:t>
      </w:r>
      <w:r w:rsidR="00864AEF" w:rsidRPr="00E25374">
        <w:rPr>
          <w:rFonts w:ascii="Arial Narrow" w:hAnsi="Arial Narrow"/>
        </w:rPr>
        <w:t xml:space="preserve">- </w:t>
      </w:r>
      <w:proofErr w:type="gramStart"/>
      <w:r w:rsidR="00864AEF" w:rsidRPr="00E25374">
        <w:rPr>
          <w:rFonts w:ascii="Arial Narrow" w:hAnsi="Arial Narrow"/>
        </w:rPr>
        <w:t>XXXXX</w:t>
      </w:r>
      <w:r w:rsidRPr="00147F8D">
        <w:rPr>
          <w:rFonts w:ascii="Arial Narrow" w:hAnsi="Arial Narrow"/>
          <w:lang w:val="sk-SK"/>
        </w:rPr>
        <w:t>“</w:t>
      </w:r>
      <w:proofErr w:type="gramEnd"/>
      <w:r w:rsidRPr="00147F8D">
        <w:rPr>
          <w:rFonts w:ascii="Arial Narrow" w:hAnsi="Arial Narrow"/>
          <w:lang w:val="sk-SK"/>
        </w:rPr>
        <w:t>. Anglická verzia: „</w:t>
      </w:r>
      <w:proofErr w:type="spellStart"/>
      <w:r w:rsidRPr="00147F8D">
        <w:rPr>
          <w:rFonts w:ascii="Arial Narrow" w:hAnsi="Arial Narrow"/>
          <w:lang w:val="sk-SK"/>
        </w:rPr>
        <w:t>Funded</w:t>
      </w:r>
      <w:proofErr w:type="spellEnd"/>
      <w:r w:rsidRPr="00147F8D">
        <w:rPr>
          <w:rFonts w:ascii="Arial Narrow" w:hAnsi="Arial Narrow"/>
          <w:lang w:val="sk-SK"/>
        </w:rPr>
        <w:t xml:space="preserve"> by </w:t>
      </w:r>
      <w:proofErr w:type="spellStart"/>
      <w:r w:rsidRPr="00147F8D">
        <w:rPr>
          <w:rFonts w:ascii="Arial Narrow" w:hAnsi="Arial Narrow"/>
          <w:lang w:val="sk-SK"/>
        </w:rPr>
        <w:t>the</w:t>
      </w:r>
      <w:proofErr w:type="spellEnd"/>
      <w:r w:rsidRPr="00147F8D">
        <w:rPr>
          <w:rFonts w:ascii="Arial Narrow" w:hAnsi="Arial Narrow"/>
          <w:lang w:val="sk-SK"/>
        </w:rPr>
        <w:t xml:space="preserve"> EU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w:t>
      </w:r>
      <w:proofErr w:type="spellStart"/>
      <w:r w:rsidRPr="00147F8D">
        <w:rPr>
          <w:rFonts w:ascii="Arial Narrow" w:hAnsi="Arial Narrow"/>
          <w:lang w:val="sk-SK"/>
        </w:rPr>
        <w:t>through</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Recovery</w:t>
      </w:r>
      <w:proofErr w:type="spellEnd"/>
      <w:r w:rsidRPr="00147F8D">
        <w:rPr>
          <w:rFonts w:ascii="Arial Narrow" w:hAnsi="Arial Narrow"/>
          <w:lang w:val="sk-SK"/>
        </w:rPr>
        <w:t xml:space="preserve"> and </w:t>
      </w:r>
      <w:proofErr w:type="spellStart"/>
      <w:r w:rsidRPr="00147F8D">
        <w:rPr>
          <w:rFonts w:ascii="Arial Narrow" w:hAnsi="Arial Narrow"/>
          <w:lang w:val="sk-SK"/>
        </w:rPr>
        <w:t>Resilience</w:t>
      </w:r>
      <w:proofErr w:type="spellEnd"/>
      <w:r w:rsidRPr="00147F8D">
        <w:rPr>
          <w:rFonts w:ascii="Arial Narrow" w:hAnsi="Arial Narrow"/>
          <w:lang w:val="sk-SK"/>
        </w:rPr>
        <w:t xml:space="preserve"> </w:t>
      </w:r>
      <w:proofErr w:type="spellStart"/>
      <w:r w:rsidRPr="00147F8D">
        <w:rPr>
          <w:rFonts w:ascii="Arial Narrow" w:hAnsi="Arial Narrow"/>
          <w:lang w:val="sk-SK"/>
        </w:rPr>
        <w:t>Plan</w:t>
      </w:r>
      <w:proofErr w:type="spellEnd"/>
      <w:r w:rsidRPr="00147F8D">
        <w:rPr>
          <w:rFonts w:ascii="Arial Narrow" w:hAnsi="Arial Narrow"/>
          <w:lang w:val="sk-SK"/>
        </w:rPr>
        <w:t xml:space="preserve"> </w:t>
      </w:r>
      <w:proofErr w:type="spellStart"/>
      <w:r w:rsidRPr="00147F8D">
        <w:rPr>
          <w:rFonts w:ascii="Arial Narrow" w:hAnsi="Arial Narrow"/>
          <w:lang w:val="sk-SK"/>
        </w:rPr>
        <w:t>for</w:t>
      </w:r>
      <w:proofErr w:type="spellEnd"/>
      <w:r w:rsidRPr="00147F8D">
        <w:rPr>
          <w:rFonts w:ascii="Arial Narrow" w:hAnsi="Arial Narrow"/>
          <w:lang w:val="sk-SK"/>
        </w:rPr>
        <w:t xml:space="preserve"> Slovakia </w:t>
      </w:r>
      <w:proofErr w:type="spellStart"/>
      <w:r w:rsidRPr="00147F8D">
        <w:rPr>
          <w:rFonts w:ascii="Arial Narrow" w:hAnsi="Arial Narrow"/>
          <w:lang w:val="sk-SK"/>
        </w:rPr>
        <w:t>under</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project</w:t>
      </w:r>
      <w:proofErr w:type="spellEnd"/>
      <w:r w:rsidRPr="00147F8D">
        <w:rPr>
          <w:rFonts w:ascii="Arial Narrow" w:hAnsi="Arial Narrow"/>
          <w:lang w:val="sk-SK"/>
        </w:rPr>
        <w:t xml:space="preserve"> No. </w:t>
      </w:r>
      <w:r w:rsidR="00864AEF" w:rsidRPr="00E25374">
        <w:rPr>
          <w:rFonts w:ascii="Arial Narrow" w:hAnsi="Arial Narrow"/>
        </w:rPr>
        <w:t>09I0</w:t>
      </w:r>
      <w:r w:rsidR="00864AEF">
        <w:rPr>
          <w:rFonts w:ascii="Arial Narrow" w:hAnsi="Arial Narrow"/>
        </w:rPr>
        <w:t>1</w:t>
      </w:r>
      <w:r w:rsidR="00864AEF" w:rsidRPr="00E25374">
        <w:rPr>
          <w:rFonts w:ascii="Arial Narrow" w:hAnsi="Arial Narrow"/>
        </w:rPr>
        <w:t>-03-</w:t>
      </w:r>
      <w:r w:rsidR="00864AEF" w:rsidRPr="3AAF02C3">
        <w:rPr>
          <w:rFonts w:ascii="Arial Narrow" w:hAnsi="Arial Narrow"/>
        </w:rPr>
        <w:t>V0</w:t>
      </w:r>
      <w:r w:rsidR="00864AEF">
        <w:rPr>
          <w:rFonts w:ascii="Arial Narrow" w:hAnsi="Arial Narrow"/>
        </w:rPr>
        <w:t>5</w:t>
      </w:r>
      <w:r w:rsidR="00864AEF" w:rsidRPr="00E25374">
        <w:rPr>
          <w:rFonts w:ascii="Arial Narrow" w:hAnsi="Arial Narrow"/>
        </w:rPr>
        <w:t>- XXXXX</w:t>
      </w:r>
      <w:r w:rsidRPr="00147F8D">
        <w:rPr>
          <w:rFonts w:ascii="Arial Narrow" w:hAnsi="Arial Narrow"/>
          <w:lang w:val="sk-SK"/>
        </w:rPr>
        <w:t>.”</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8" w:name="_Toc137639149"/>
      <w:r w:rsidRPr="00900AF8">
        <w:t>Č</w:t>
      </w:r>
      <w:r w:rsidR="00666159" w:rsidRPr="00900AF8">
        <w:t>lánok</w:t>
      </w:r>
      <w:r w:rsidRPr="00900AF8">
        <w:t xml:space="preserve"> 7. VLASTNÍCTVO A</w:t>
      </w:r>
      <w:r w:rsidR="00410D6F" w:rsidRPr="00900AF8">
        <w:t> </w:t>
      </w:r>
      <w:r w:rsidRPr="00900AF8">
        <w:t>POUŽITIE VÝSTUPOV</w:t>
      </w:r>
      <w:bookmarkEnd w:id="8"/>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w:t>
      </w:r>
      <w:r w:rsidR="009B0C16" w:rsidRPr="009B0C16">
        <w:rPr>
          <w:rFonts w:ascii="Arial Narrow" w:eastAsia="Calibri" w:hAnsi="Arial Narrow" w:cs="Times New Roman"/>
          <w:bCs/>
          <w:sz w:val="22"/>
          <w:szCs w:val="22"/>
          <w:lang w:val="sk-SK" w:eastAsia="en-US"/>
        </w:rPr>
        <w:lastRenderedPageBreak/>
        <w:t xml:space="preserve">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46FC964C">
      <w:pPr>
        <w:numPr>
          <w:ilvl w:val="2"/>
          <w:numId w:val="11"/>
        </w:numPr>
        <w:ind w:left="720"/>
        <w:jc w:val="both"/>
        <w:rPr>
          <w:rFonts w:ascii="Arial Narrow" w:eastAsia="Times New Roman" w:hAnsi="Arial Narrow" w:cs="Times New Roman"/>
          <w:sz w:val="22"/>
          <w:szCs w:val="22"/>
          <w:lang w:eastAsia="sk-SK"/>
        </w:rPr>
      </w:pPr>
      <w:proofErr w:type="spellStart"/>
      <w:r w:rsidRPr="46FC964C">
        <w:rPr>
          <w:rFonts w:ascii="Arial Narrow" w:eastAsia="Calibri" w:hAnsi="Arial Narrow" w:cs="Times New Roman"/>
          <w:sz w:val="22"/>
          <w:szCs w:val="22"/>
          <w:lang w:eastAsia="en-US"/>
        </w:rPr>
        <w:t>ak</w:t>
      </w:r>
      <w:proofErr w:type="spellEnd"/>
      <w:r w:rsidRPr="46FC964C">
        <w:rPr>
          <w:rFonts w:ascii="Arial Narrow" w:eastAsia="Calibri" w:hAnsi="Arial Narrow" w:cs="Times New Roman"/>
          <w:sz w:val="22"/>
          <w:szCs w:val="22"/>
          <w:lang w:eastAsia="en-US"/>
        </w:rPr>
        <w:t xml:space="preserve"> to </w:t>
      </w:r>
      <w:proofErr w:type="spellStart"/>
      <w:r w:rsidRPr="46FC964C">
        <w:rPr>
          <w:rFonts w:ascii="Arial Narrow" w:eastAsia="Calibri" w:hAnsi="Arial Narrow" w:cs="Times New Roman"/>
          <w:sz w:val="22"/>
          <w:szCs w:val="22"/>
          <w:lang w:eastAsia="en-US"/>
        </w:rPr>
        <w:t>určí</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Vykonávateľ</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Prijímateľ</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označí</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jednotlivé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hnuteľné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veci</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ktoré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tvoria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Majetok</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nadobudnutý</w:t>
      </w:r>
      <w:proofErr w:type="spellEnd"/>
      <w:r w:rsidRPr="46FC964C">
        <w:rPr>
          <w:rFonts w:ascii="Arial Narrow" w:eastAsia="Calibri" w:hAnsi="Arial Narrow" w:cs="Times New Roman"/>
          <w:sz w:val="22"/>
          <w:szCs w:val="22"/>
          <w:lang w:eastAsia="en-US"/>
        </w:rPr>
        <w:t xml:space="preserve"> z </w:t>
      </w:r>
      <w:proofErr w:type="spellStart"/>
      <w:r w:rsidRPr="46FC964C">
        <w:rPr>
          <w:rFonts w:ascii="Arial Narrow" w:eastAsia="Calibri" w:hAnsi="Arial Narrow" w:cs="Times New Roman"/>
          <w:sz w:val="22"/>
          <w:szCs w:val="22"/>
          <w:lang w:eastAsia="en-US"/>
        </w:rPr>
        <w:t>Prostriedkov</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mechanizmu</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spôsobom</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určeným</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Vykonávateľom</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tak</w:t>
      </w:r>
      <w:proofErr w:type="spellEnd"/>
      <w:r w:rsidRPr="46FC964C">
        <w:rPr>
          <w:rFonts w:ascii="Arial Narrow" w:eastAsia="Calibri" w:hAnsi="Arial Narrow" w:cs="Times New Roman"/>
          <w:sz w:val="22"/>
          <w:szCs w:val="22"/>
          <w:lang w:eastAsia="en-US"/>
        </w:rPr>
        <w:t xml:space="preserve">, aby </w:t>
      </w:r>
      <w:proofErr w:type="spellStart"/>
      <w:r w:rsidRPr="46FC964C">
        <w:rPr>
          <w:rFonts w:ascii="Arial Narrow" w:eastAsia="Calibri" w:hAnsi="Arial Narrow" w:cs="Times New Roman"/>
          <w:sz w:val="22"/>
          <w:szCs w:val="22"/>
          <w:lang w:eastAsia="en-US"/>
        </w:rPr>
        <w:t>nemohli</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byť</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zamenené</w:t>
      </w:r>
      <w:proofErr w:type="spellEnd"/>
      <w:r w:rsidRPr="46FC964C">
        <w:rPr>
          <w:rFonts w:ascii="Arial Narrow" w:eastAsia="Calibri" w:hAnsi="Arial Narrow" w:cs="Times New Roman"/>
          <w:sz w:val="22"/>
          <w:szCs w:val="22"/>
          <w:lang w:eastAsia="en-US"/>
        </w:rPr>
        <w:t xml:space="preserve"> s </w:t>
      </w:r>
      <w:proofErr w:type="spellStart"/>
      <w:r w:rsidRPr="46FC964C">
        <w:rPr>
          <w:rFonts w:ascii="Arial Narrow" w:eastAsia="Calibri" w:hAnsi="Arial Narrow" w:cs="Times New Roman"/>
          <w:sz w:val="22"/>
          <w:szCs w:val="22"/>
          <w:lang w:eastAsia="en-US"/>
        </w:rPr>
        <w:t>inou</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vecou</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uvedená</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podmienka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sa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nedotýka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povinností</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vyplývajúcich</w:t>
      </w:r>
      <w:proofErr w:type="spellEnd"/>
      <w:r w:rsidRPr="46FC964C">
        <w:rPr>
          <w:rFonts w:ascii="Arial Narrow" w:eastAsia="Calibri" w:hAnsi="Arial Narrow" w:cs="Times New Roman"/>
          <w:sz w:val="22"/>
          <w:szCs w:val="22"/>
          <w:lang w:eastAsia="en-US"/>
        </w:rPr>
        <w:t xml:space="preserve"> z </w:t>
      </w:r>
      <w:proofErr w:type="spellStart"/>
      <w:r w:rsidRPr="46FC964C">
        <w:rPr>
          <w:rFonts w:ascii="Arial Narrow" w:eastAsia="Calibri" w:hAnsi="Arial Narrow" w:cs="Times New Roman"/>
          <w:sz w:val="22"/>
          <w:szCs w:val="22"/>
          <w:lang w:eastAsia="en-US"/>
        </w:rPr>
        <w:t>informovania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komunikácie</w:t>
      </w:r>
      <w:proofErr w:type="spellEnd"/>
      <w:r w:rsidRPr="46FC964C">
        <w:rPr>
          <w:rFonts w:ascii="Arial Narrow" w:eastAsia="Calibri" w:hAnsi="Arial Narrow" w:cs="Times New Roman"/>
          <w:sz w:val="22"/>
          <w:szCs w:val="22"/>
          <w:lang w:eastAsia="en-US"/>
        </w:rPr>
        <w:t xml:space="preserve"> a </w:t>
      </w:r>
      <w:proofErr w:type="spellStart"/>
      <w:r w:rsidRPr="46FC964C">
        <w:rPr>
          <w:rFonts w:ascii="Arial Narrow" w:eastAsia="Calibri" w:hAnsi="Arial Narrow" w:cs="Times New Roman"/>
          <w:sz w:val="22"/>
          <w:szCs w:val="22"/>
          <w:lang w:eastAsia="en-US"/>
        </w:rPr>
        <w:t>viditeľnosti</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podľa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článku</w:t>
      </w:r>
      <w:proofErr w:type="spellEnd"/>
      <w:r w:rsidRPr="46FC964C">
        <w:rPr>
          <w:rFonts w:ascii="Arial Narrow" w:eastAsia="Calibri" w:hAnsi="Arial Narrow" w:cs="Times New Roman"/>
          <w:sz w:val="22"/>
          <w:szCs w:val="22"/>
          <w:lang w:eastAsia="en-US"/>
        </w:rPr>
        <w:t xml:space="preserve"> 6 VZP</w:t>
      </w:r>
      <w:r w:rsidR="001E61BB" w:rsidRPr="46FC964C">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753B5CA6" w14:textId="03FDFCC2" w:rsidR="006639BF" w:rsidRPr="00900AF8" w:rsidRDefault="001459A2" w:rsidP="00221EE7">
      <w:pPr>
        <w:numPr>
          <w:ilvl w:val="0"/>
          <w:numId w:val="10"/>
        </w:numPr>
        <w:ind w:left="567" w:hanging="567"/>
        <w:jc w:val="both"/>
        <w:rPr>
          <w:rFonts w:ascii="Arial Narrow" w:eastAsia="Calibri" w:hAnsi="Arial Narrow" w:cs="Times New Roman"/>
          <w:sz w:val="22"/>
          <w:szCs w:val="22"/>
          <w:lang w:val="sk-SK" w:eastAsia="en-US"/>
        </w:rPr>
      </w:pPr>
      <w:r w:rsidRPr="001459A2">
        <w:rPr>
          <w:rFonts w:ascii="Arial Narrow" w:hAnsi="Arial Narrow" w:cs="Times New Roman"/>
          <w:lang w:val="sk-SK"/>
        </w:rPr>
        <w:t xml:space="preserve">Ak má byť Majetok nadobudnutý z Prostriedkov mechanizmu prenajatý alebo inak prenechaný inej osobe, musí tak Prijímateľ spraviť v súlade s pravidlami uplatniteľnými pre oblasť štátnej pomoci/pomoci de </w:t>
      </w:r>
      <w:proofErr w:type="spellStart"/>
      <w:r w:rsidRPr="001459A2">
        <w:rPr>
          <w:rFonts w:ascii="Arial Narrow" w:hAnsi="Arial Narrow" w:cs="Times New Roman"/>
          <w:lang w:val="sk-SK"/>
        </w:rPr>
        <w:t>minimis.Pri</w:t>
      </w:r>
      <w:proofErr w:type="spellEnd"/>
      <w:r w:rsidRPr="001459A2">
        <w:rPr>
          <w:rFonts w:ascii="Arial Narrow" w:hAnsi="Arial Narrow" w:cs="Times New Roman"/>
          <w:lang w:val="sk-SK"/>
        </w:rPr>
        <w:t xml:space="preserve">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w:t>
      </w:r>
      <w:r w:rsidRPr="0043381A">
        <w:rPr>
          <w:rFonts w:ascii="Arial Narrow" w:hAnsi="Arial Narrow" w:cs="Times New Roman"/>
          <w:lang w:val="sk-SK"/>
        </w:rPr>
        <w:t xml:space="preserve"> za bežných trhových podmienok podľa pravidiel štátnej pomoci/pomoci de </w:t>
      </w:r>
      <w:proofErr w:type="spellStart"/>
      <w:r w:rsidRPr="0043381A">
        <w:rPr>
          <w:rFonts w:ascii="Arial Narrow" w:hAnsi="Arial Narrow" w:cs="Times New Roman"/>
          <w:lang w:val="sk-SK"/>
        </w:rPr>
        <w:t>minimis</w:t>
      </w:r>
      <w:proofErr w:type="spellEnd"/>
      <w:r w:rsidRPr="0043381A">
        <w:rPr>
          <w:rFonts w:ascii="Arial Narrow" w:hAnsi="Arial Narrow" w:cs="Times New Roman"/>
          <w:lang w:val="sk-SK"/>
        </w:rPr>
        <w:t xml:space="preserve">., V prípade splnenia kumulatívnych podmienok definície štátnej pomoci v zmysle čl. 107 ZFEÚ, bude Prijímateľ povinný vrátiť alebo vymôcť vrátanie takto poskytnutej štátnej pomoci/pomoc de </w:t>
      </w:r>
      <w:proofErr w:type="spellStart"/>
      <w:r w:rsidRPr="0043381A">
        <w:rPr>
          <w:rFonts w:ascii="Arial Narrow" w:hAnsi="Arial Narrow" w:cs="Times New Roman"/>
          <w:lang w:val="sk-SK"/>
        </w:rPr>
        <w:t>minimis</w:t>
      </w:r>
      <w:proofErr w:type="spellEnd"/>
      <w:r w:rsidRPr="0043381A">
        <w:rPr>
          <w:rFonts w:ascii="Arial Narrow" w:hAnsi="Arial Narrow" w:cs="Times New Roman"/>
          <w:lang w:val="sk-SK"/>
        </w:rPr>
        <w:t xml:space="preserve"> spolu s úrokmi vo výške, v lehotách a spôsobom vyplývajúcim z Právneho rámca. Vykonávateľ zároveň môže žiadať vrát</w:t>
      </w:r>
      <w:r w:rsidRPr="0043381A">
        <w:rPr>
          <w:rFonts w:ascii="Arial Narrow" w:eastAsia="Calibri" w:hAnsi="Arial Narrow" w:cs="Times New Roman"/>
          <w:sz w:val="22"/>
          <w:szCs w:val="22"/>
          <w:lang w:val="sk-SK" w:eastAsia="en-US"/>
        </w:rPr>
        <w:t xml:space="preserve">enie Prostriedkov mechanizmu alebo ich časti dotknutej konaním alebo opomenutím Prijímateľa podľa predchádzajúcej vety v súlade s článkom 14 VZP. </w:t>
      </w:r>
      <w:r w:rsidR="001E61BB" w:rsidRPr="001459A2">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43381A">
        <w:rPr>
          <w:rFonts w:ascii="Arial Narrow" w:eastAsia="Calibri" w:hAnsi="Arial Narrow" w:cs="Times New Roman"/>
          <w:sz w:val="22"/>
          <w:szCs w:val="22"/>
          <w:lang w:val="sk-SK" w:eastAsia="en-US"/>
        </w:rPr>
        <w:t>/</w:t>
      </w:r>
      <w:r w:rsidR="001E61BB" w:rsidRPr="0043381A">
        <w:rPr>
          <w:rFonts w:ascii="Arial Narrow" w:eastAsia="Calibri" w:hAnsi="Arial Narrow" w:cs="Times New Roman"/>
          <w:sz w:val="22"/>
          <w:szCs w:val="22"/>
          <w:lang w:val="sk-SK" w:eastAsia="en-US"/>
        </w:rPr>
        <w:t>alebo v súvislosti s Realizáciou Projektu</w:t>
      </w:r>
      <w:r w:rsidR="00076D37" w:rsidRPr="0043381A">
        <w:rPr>
          <w:rFonts w:ascii="Arial Narrow" w:eastAsia="Calibri" w:hAnsi="Arial Narrow" w:cs="Times New Roman"/>
          <w:sz w:val="22"/>
          <w:szCs w:val="22"/>
          <w:lang w:val="sk-SK" w:eastAsia="en-US"/>
        </w:rPr>
        <w:t xml:space="preserve"> na účely vyplývajúce z Právneho rámca</w:t>
      </w:r>
      <w:r w:rsidR="001E61BB" w:rsidRPr="0043381A">
        <w:rPr>
          <w:rFonts w:ascii="Arial Narrow" w:eastAsia="Calibri" w:hAnsi="Arial Narrow" w:cs="Times New Roman"/>
          <w:sz w:val="22"/>
          <w:szCs w:val="22"/>
          <w:lang w:val="sk-SK" w:eastAsia="en-US"/>
        </w:rPr>
        <w:t>, a týmto zároveň udeľuje Vykonávateľovi</w:t>
      </w:r>
      <w:r w:rsidR="001E61BB" w:rsidRPr="00900AF8">
        <w:rPr>
          <w:rFonts w:ascii="Arial Narrow" w:eastAsia="Calibri" w:hAnsi="Arial Narrow" w:cs="Times New Roman"/>
          <w:sz w:val="22"/>
          <w:szCs w:val="22"/>
          <w:lang w:val="sk-SK" w:eastAsia="en-US"/>
        </w:rPr>
        <w:t xml:space="preserve">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001E61BB"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001E61BB"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001E61BB"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lastRenderedPageBreak/>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D60C23" w:rsidRDefault="0049082D" w:rsidP="00D60C23"/>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9" w:name="_Toc137639150"/>
      <w:r w:rsidRPr="00900AF8">
        <w:t>Č</w:t>
      </w:r>
      <w:r w:rsidR="00666159" w:rsidRPr="00900AF8">
        <w:t>lánok</w:t>
      </w:r>
      <w:r w:rsidRPr="00900AF8">
        <w:t xml:space="preserve"> 8. </w:t>
      </w:r>
      <w:r w:rsidR="001E61BB" w:rsidRPr="00900AF8">
        <w:t>PREVOD A PRECHOD PRÁV A POVINNOSTÍ</w:t>
      </w:r>
      <w:bookmarkEnd w:id="9"/>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7A768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E832F3">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2FF14C7A"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lastRenderedPageBreak/>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570FA150" w14:textId="77777777" w:rsidR="001459A2" w:rsidRDefault="001459A2" w:rsidP="001459A2">
      <w:pPr>
        <w:tabs>
          <w:tab w:val="left" w:pos="425"/>
        </w:tabs>
        <w:ind w:left="425"/>
        <w:jc w:val="both"/>
        <w:rPr>
          <w:rFonts w:ascii="Arial Narrow" w:eastAsia="Times New Roman" w:hAnsi="Arial Narrow" w:cs="Times New Roman"/>
          <w:sz w:val="22"/>
          <w:szCs w:val="22"/>
          <w:lang w:val="sk-SK" w:eastAsia="sk-SK"/>
        </w:rPr>
      </w:pPr>
    </w:p>
    <w:p w14:paraId="37B0CB3D" w14:textId="77777777" w:rsidR="00172A41" w:rsidRPr="00900AF8" w:rsidRDefault="002B3583" w:rsidP="00A022A6">
      <w:pPr>
        <w:pStyle w:val="Nadpis2"/>
      </w:pPr>
      <w:bookmarkStart w:id="10" w:name="_Toc137639151"/>
      <w:r w:rsidRPr="00900AF8">
        <w:t>Č</w:t>
      </w:r>
      <w:r w:rsidR="00666159" w:rsidRPr="00900AF8">
        <w:t>lánok</w:t>
      </w:r>
      <w:r w:rsidRPr="00900AF8">
        <w:t xml:space="preserve"> 9. </w:t>
      </w:r>
      <w:r w:rsidR="00172A41" w:rsidRPr="00900AF8">
        <w:t>REALIZÁCIA PROJEKTU</w:t>
      </w:r>
      <w:bookmarkEnd w:id="10"/>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lastRenderedPageBreak/>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46FC964C">
      <w:pPr>
        <w:numPr>
          <w:ilvl w:val="1"/>
          <w:numId w:val="14"/>
        </w:numPr>
        <w:jc w:val="both"/>
        <w:rPr>
          <w:rFonts w:ascii="Arial Narrow" w:eastAsia="Calibri" w:hAnsi="Arial Narrow" w:cs="Times New Roman"/>
          <w:sz w:val="22"/>
          <w:szCs w:val="22"/>
          <w:lang w:eastAsia="en-US"/>
        </w:rPr>
      </w:pPr>
      <w:proofErr w:type="spellStart"/>
      <w:r w:rsidRPr="46FC964C">
        <w:rPr>
          <w:rFonts w:ascii="Arial Narrow" w:eastAsia="Calibri" w:hAnsi="Arial Narrow" w:cs="Times New Roman"/>
          <w:sz w:val="22"/>
          <w:szCs w:val="22"/>
          <w:lang w:eastAsia="en-US"/>
        </w:rPr>
        <w:t>Výdavky</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realizované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Prijímateľom</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počas</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obdobia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pozastavenia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Realizácie</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Projektu</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sa</w:t>
      </w:r>
      <w:proofErr w:type="spellEnd"/>
      <w:r w:rsidRPr="46FC964C">
        <w:rPr>
          <w:rFonts w:ascii="Arial Narrow" w:eastAsia="Calibri" w:hAnsi="Arial Narrow" w:cs="Times New Roman"/>
          <w:sz w:val="22"/>
          <w:szCs w:val="22"/>
          <w:lang w:eastAsia="en-US"/>
        </w:rPr>
        <w:t xml:space="preserve"> </w:t>
      </w:r>
      <w:proofErr w:type="spellStart"/>
      <w:r w:rsidR="005322E7" w:rsidRPr="46FC964C">
        <w:rPr>
          <w:rFonts w:ascii="Arial Narrow" w:eastAsia="Calibri" w:hAnsi="Arial Narrow" w:cs="Times New Roman"/>
          <w:sz w:val="22"/>
          <w:szCs w:val="22"/>
          <w:lang w:eastAsia="en-US"/>
        </w:rPr>
        <w:t>nepovažujú</w:t>
      </w:r>
      <w:proofErr w:type="spellEnd"/>
      <w:r w:rsidRPr="46FC964C">
        <w:rPr>
          <w:rFonts w:ascii="Arial Narrow" w:eastAsia="Calibri" w:hAnsi="Arial Narrow" w:cs="Times New Roman"/>
          <w:sz w:val="22"/>
          <w:szCs w:val="22"/>
          <w:lang w:eastAsia="en-US"/>
        </w:rPr>
        <w:t xml:space="preserve"> za </w:t>
      </w:r>
      <w:proofErr w:type="spellStart"/>
      <w:r w:rsidRPr="46FC964C">
        <w:rPr>
          <w:rFonts w:ascii="Arial Narrow" w:eastAsia="Calibri" w:hAnsi="Arial Narrow" w:cs="Times New Roman"/>
          <w:sz w:val="22"/>
          <w:szCs w:val="22"/>
          <w:lang w:eastAsia="en-US"/>
        </w:rPr>
        <w:t>oprávnené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výdavky</w:t>
      </w:r>
      <w:proofErr w:type="spellEnd"/>
      <w:r w:rsidR="004169CB" w:rsidRPr="46FC964C">
        <w:rPr>
          <w:rFonts w:ascii="Arial Narrow" w:eastAsia="Calibri" w:hAnsi="Arial Narrow" w:cs="Times New Roman"/>
          <w:sz w:val="22"/>
          <w:szCs w:val="22"/>
          <w:lang w:eastAsia="en-US"/>
        </w:rPr>
        <w:t>.</w:t>
      </w:r>
      <w:r w:rsidRPr="46FC964C">
        <w:rPr>
          <w:rFonts w:ascii="Arial Narrow" w:eastAsia="Calibri" w:hAnsi="Arial Narrow" w:cs="Times New Roman"/>
          <w:sz w:val="22"/>
          <w:szCs w:val="22"/>
          <w:lang w:eastAsia="en-US"/>
        </w:rPr>
        <w:t xml:space="preserve"> To </w:t>
      </w:r>
      <w:proofErr w:type="spellStart"/>
      <w:r w:rsidRPr="46FC964C">
        <w:rPr>
          <w:rFonts w:ascii="Arial Narrow" w:eastAsia="Calibri" w:hAnsi="Arial Narrow" w:cs="Times New Roman"/>
          <w:sz w:val="22"/>
          <w:szCs w:val="22"/>
          <w:lang w:eastAsia="en-US"/>
        </w:rPr>
        <w:t>neplatí</w:t>
      </w:r>
      <w:proofErr w:type="spellEnd"/>
      <w:r w:rsidRPr="46FC964C">
        <w:rPr>
          <w:rFonts w:ascii="Arial Narrow" w:eastAsia="Calibri" w:hAnsi="Arial Narrow" w:cs="Times New Roman"/>
          <w:sz w:val="22"/>
          <w:szCs w:val="22"/>
          <w:lang w:eastAsia="en-US"/>
        </w:rPr>
        <w:t xml:space="preserve"> pre </w:t>
      </w:r>
      <w:proofErr w:type="spellStart"/>
      <w:r w:rsidRPr="46FC964C">
        <w:rPr>
          <w:rFonts w:ascii="Arial Narrow" w:eastAsia="Calibri" w:hAnsi="Arial Narrow" w:cs="Times New Roman"/>
          <w:sz w:val="22"/>
          <w:szCs w:val="22"/>
          <w:lang w:eastAsia="en-US"/>
        </w:rPr>
        <w:t>výdavky</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realizované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Prijímateľom</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vyplývajúce</w:t>
      </w:r>
      <w:proofErr w:type="spellEnd"/>
      <w:r w:rsidR="00BA22A9" w:rsidRPr="46FC964C">
        <w:rPr>
          <w:rFonts w:ascii="Arial Narrow" w:eastAsia="Calibri" w:hAnsi="Arial Narrow" w:cs="Times New Roman"/>
          <w:sz w:val="22"/>
          <w:szCs w:val="22"/>
          <w:lang w:eastAsia="en-US"/>
        </w:rPr>
        <w:t xml:space="preserve"> z </w:t>
      </w:r>
      <w:proofErr w:type="spellStart"/>
      <w:r w:rsidR="00BA22A9" w:rsidRPr="46FC964C">
        <w:rPr>
          <w:rFonts w:ascii="Arial Narrow" w:eastAsia="Calibri" w:hAnsi="Arial Narrow" w:cs="Times New Roman"/>
          <w:sz w:val="22"/>
          <w:szCs w:val="22"/>
          <w:lang w:eastAsia="en-US"/>
        </w:rPr>
        <w:t>Aktivít</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neuvedených</w:t>
      </w:r>
      <w:proofErr w:type="spellEnd"/>
      <w:r w:rsidR="00BA22A9" w:rsidRPr="46FC964C">
        <w:rPr>
          <w:rFonts w:ascii="Arial Narrow" w:eastAsia="Calibri" w:hAnsi="Arial Narrow" w:cs="Times New Roman"/>
          <w:sz w:val="22"/>
          <w:szCs w:val="22"/>
          <w:lang w:eastAsia="en-US"/>
        </w:rPr>
        <w:t xml:space="preserve"> v </w:t>
      </w:r>
      <w:proofErr w:type="spellStart"/>
      <w:r w:rsidR="00BA22A9" w:rsidRPr="46FC964C">
        <w:rPr>
          <w:rFonts w:ascii="Arial Narrow" w:eastAsia="Calibri" w:hAnsi="Arial Narrow" w:cs="Times New Roman"/>
          <w:sz w:val="22"/>
          <w:szCs w:val="22"/>
          <w:lang w:eastAsia="en-US"/>
        </w:rPr>
        <w:t>oznámení</w:t>
      </w:r>
      <w:proofErr w:type="spellEnd"/>
      <w:r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Vykonávateľa</w:t>
      </w:r>
      <w:proofErr w:type="spellEnd"/>
      <w:r w:rsidR="00297C4F" w:rsidRPr="46FC964C">
        <w:rPr>
          <w:rFonts w:ascii="Arial Narrow" w:eastAsia="Calibri" w:hAnsi="Arial Narrow" w:cs="Times New Roman"/>
          <w:sz w:val="22"/>
          <w:szCs w:val="22"/>
          <w:lang w:eastAsia="en-US"/>
        </w:rPr>
        <w:t xml:space="preserve"> </w:t>
      </w:r>
      <w:proofErr w:type="spellStart"/>
      <w:r w:rsidR="00346F9A" w:rsidRPr="46FC964C">
        <w:rPr>
          <w:rFonts w:ascii="Arial Narrow" w:eastAsia="Calibri" w:hAnsi="Arial Narrow" w:cs="Times New Roman"/>
          <w:sz w:val="22"/>
          <w:szCs w:val="22"/>
          <w:lang w:eastAsia="en-US"/>
        </w:rPr>
        <w:t>podľa</w:t>
      </w:r>
      <w:proofErr w:type="spellEnd"/>
      <w:r w:rsidR="00346F9A" w:rsidRPr="46FC964C">
        <w:rPr>
          <w:rFonts w:ascii="Arial Narrow" w:eastAsia="Calibri" w:hAnsi="Arial Narrow" w:cs="Times New Roman"/>
          <w:sz w:val="22"/>
          <w:szCs w:val="22"/>
          <w:lang w:eastAsia="en-US"/>
        </w:rPr>
        <w:t xml:space="preserve"> </w:t>
      </w:r>
      <w:proofErr w:type="spellStart"/>
      <w:r w:rsidR="00346F9A" w:rsidRPr="46FC964C">
        <w:rPr>
          <w:rFonts w:ascii="Arial Narrow" w:eastAsia="Calibri" w:hAnsi="Arial Narrow" w:cs="Times New Roman"/>
          <w:sz w:val="22"/>
          <w:szCs w:val="22"/>
          <w:lang w:eastAsia="en-US"/>
        </w:rPr>
        <w:t>odseku</w:t>
      </w:r>
      <w:proofErr w:type="spellEnd"/>
      <w:r w:rsidR="00346F9A" w:rsidRPr="46FC964C">
        <w:rPr>
          <w:rFonts w:ascii="Arial Narrow" w:eastAsia="Calibri" w:hAnsi="Arial Narrow" w:cs="Times New Roman"/>
          <w:sz w:val="22"/>
          <w:szCs w:val="22"/>
          <w:lang w:eastAsia="en-US"/>
        </w:rPr>
        <w:t xml:space="preserve"> 8</w:t>
      </w:r>
      <w:r w:rsidR="005A1B18" w:rsidRPr="46FC964C">
        <w:rPr>
          <w:rFonts w:ascii="Arial Narrow" w:eastAsia="Calibri" w:hAnsi="Arial Narrow" w:cs="Times New Roman"/>
          <w:sz w:val="22"/>
          <w:szCs w:val="22"/>
          <w:lang w:eastAsia="en-US"/>
        </w:rPr>
        <w:t xml:space="preserve"> </w:t>
      </w:r>
      <w:proofErr w:type="spellStart"/>
      <w:r w:rsidR="005A1B18" w:rsidRPr="46FC964C">
        <w:rPr>
          <w:rFonts w:ascii="Arial Narrow" w:eastAsia="Calibri" w:hAnsi="Arial Narrow" w:cs="Times New Roman"/>
          <w:sz w:val="22"/>
          <w:szCs w:val="22"/>
          <w:lang w:eastAsia="en-US"/>
        </w:rPr>
        <w:t>tohto</w:t>
      </w:r>
      <w:proofErr w:type="spellEnd"/>
      <w:r w:rsidR="005A1B18" w:rsidRPr="46FC964C">
        <w:rPr>
          <w:rFonts w:ascii="Arial Narrow" w:eastAsia="Calibri" w:hAnsi="Arial Narrow" w:cs="Times New Roman"/>
          <w:sz w:val="22"/>
          <w:szCs w:val="22"/>
          <w:lang w:eastAsia="en-US"/>
        </w:rPr>
        <w:t xml:space="preserve"> </w:t>
      </w:r>
      <w:proofErr w:type="spellStart"/>
      <w:r w:rsidR="005A1B18" w:rsidRPr="46FC964C">
        <w:rPr>
          <w:rFonts w:ascii="Arial Narrow" w:eastAsia="Calibri" w:hAnsi="Arial Narrow" w:cs="Times New Roman"/>
          <w:sz w:val="22"/>
          <w:szCs w:val="22"/>
          <w:lang w:eastAsia="en-US"/>
        </w:rPr>
        <w:t>článku</w:t>
      </w:r>
      <w:proofErr w:type="spellEnd"/>
      <w:r w:rsidR="005A1B18" w:rsidRPr="46FC964C">
        <w:rPr>
          <w:rFonts w:ascii="Arial Narrow" w:eastAsia="Calibri" w:hAnsi="Arial Narrow" w:cs="Times New Roman"/>
          <w:sz w:val="22"/>
          <w:szCs w:val="22"/>
          <w:lang w:eastAsia="en-US"/>
        </w:rPr>
        <w:t xml:space="preserve"> VZP</w:t>
      </w:r>
      <w:r w:rsidR="00712C1E" w:rsidRPr="46FC964C">
        <w:rPr>
          <w:rFonts w:ascii="Arial Narrow" w:eastAsia="Calibri" w:hAnsi="Arial Narrow" w:cs="Times New Roman"/>
          <w:sz w:val="22"/>
          <w:szCs w:val="22"/>
          <w:lang w:eastAsia="en-US"/>
        </w:rPr>
        <w:t>,</w:t>
      </w:r>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alebo</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ak</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tak</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určí</w:t>
      </w:r>
      <w:proofErr w:type="spellEnd"/>
      <w:r w:rsidR="00BA22A9" w:rsidRPr="46FC964C">
        <w:rPr>
          <w:rFonts w:ascii="Arial Narrow" w:eastAsia="Calibri" w:hAnsi="Arial Narrow" w:cs="Times New Roman"/>
          <w:sz w:val="22"/>
          <w:szCs w:val="22"/>
          <w:lang w:eastAsia="en-US"/>
        </w:rPr>
        <w:t xml:space="preserve"> </w:t>
      </w:r>
      <w:proofErr w:type="spellStart"/>
      <w:r w:rsidR="00A12006" w:rsidRPr="46FC964C">
        <w:rPr>
          <w:rFonts w:ascii="Arial Narrow" w:eastAsia="Calibri" w:hAnsi="Arial Narrow" w:cs="Times New Roman"/>
          <w:sz w:val="22"/>
          <w:szCs w:val="22"/>
          <w:lang w:eastAsia="en-US"/>
        </w:rPr>
        <w:t>Vykonávateľ</w:t>
      </w:r>
      <w:proofErr w:type="spellEnd"/>
      <w:r w:rsidRPr="46FC964C">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lastRenderedPageBreak/>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1" w:name="_Toc137639152"/>
      <w:r w:rsidRPr="00900AF8">
        <w:t>Č</w:t>
      </w:r>
      <w:r w:rsidR="00666159" w:rsidRPr="00900AF8">
        <w:t>lánok</w:t>
      </w:r>
      <w:r w:rsidRPr="00900AF8">
        <w:t xml:space="preserve"> 10. </w:t>
      </w:r>
      <w:r w:rsidR="00581B4A" w:rsidRPr="00900AF8">
        <w:t>ZMENA ZMLUVY</w:t>
      </w:r>
      <w:bookmarkEnd w:id="11"/>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lastRenderedPageBreak/>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5FD73558" w:rsidR="00FC66CB"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ako </w:t>
      </w:r>
      <w:r w:rsidR="00921A26" w:rsidRPr="00CE4BE1">
        <w:rPr>
          <w:rFonts w:ascii="Arial Narrow" w:eastAsia="Calibri" w:hAnsi="Arial Narrow" w:cs="Times New Roman"/>
          <w:sz w:val="22"/>
          <w:szCs w:val="22"/>
          <w:lang w:val="sk-SK" w:eastAsia="sk-SK"/>
        </w:rPr>
        <w:t>20</w:t>
      </w:r>
      <w:r w:rsidR="001D4605">
        <w:rPr>
          <w:rFonts w:ascii="Arial Narrow" w:eastAsia="Calibri" w:hAnsi="Arial Narrow" w:cs="Times New Roman"/>
          <w:sz w:val="22"/>
          <w:szCs w:val="22"/>
          <w:lang w:val="sk-SK" w:eastAsia="sk-SK"/>
        </w:rPr>
        <w:t xml:space="preserve"> </w:t>
      </w:r>
      <w:r w:rsidR="00921A26"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 xml:space="preserve">oproti </w:t>
      </w:r>
      <w:r w:rsidR="00D32DAF">
        <w:rPr>
          <w:rFonts w:ascii="Arial Narrow" w:eastAsia="Calibri" w:hAnsi="Arial Narrow" w:cs="Times New Roman"/>
          <w:sz w:val="22"/>
          <w:szCs w:val="22"/>
          <w:lang w:val="sk-SK" w:eastAsia="sk-SK"/>
        </w:rPr>
        <w:t>pôvodnej</w:t>
      </w:r>
      <w:r w:rsidRPr="00CB07E5">
        <w:rPr>
          <w:rFonts w:ascii="Arial Narrow" w:eastAsia="Calibri" w:hAnsi="Arial Narrow" w:cs="Times New Roman"/>
          <w:sz w:val="22"/>
          <w:szCs w:val="22"/>
          <w:lang w:val="sk-SK" w:eastAsia="sk-SK"/>
        </w:rPr>
        <w:t xml:space="preserve"> </w:t>
      </w:r>
      <w:r w:rsidR="006E3E54" w:rsidRPr="00CB07E5">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CB07E5">
        <w:rPr>
          <w:rFonts w:ascii="Arial Narrow" w:eastAsia="Calibri" w:hAnsi="Arial Narrow" w:cs="Times New Roman"/>
          <w:sz w:val="22"/>
          <w:szCs w:val="22"/>
          <w:lang w:val="sk-SK" w:eastAsia="sk-SK"/>
        </w:rPr>
        <w:t xml:space="preserve"> Cieľa Projektu</w:t>
      </w:r>
      <w:r w:rsidRPr="00CB07E5">
        <w:rPr>
          <w:rFonts w:ascii="Arial Narrow" w:eastAsia="Calibri" w:hAnsi="Arial Narrow" w:cs="Times New Roman"/>
          <w:sz w:val="22"/>
          <w:szCs w:val="22"/>
          <w:lang w:val="sk-SK" w:eastAsia="sk-SK"/>
        </w:rPr>
        <w:t>,</w:t>
      </w:r>
      <w:r w:rsidR="00A46049">
        <w:rPr>
          <w:rFonts w:ascii="Arial Narrow" w:eastAsia="Calibri" w:hAnsi="Arial Narrow" w:cs="Times New Roman"/>
          <w:sz w:val="22"/>
          <w:szCs w:val="22"/>
          <w:lang w:val="sk-SK" w:eastAsia="sk-SK"/>
        </w:rPr>
        <w:t xml:space="preserve"> </w:t>
      </w:r>
      <w:r w:rsidR="004D43C1" w:rsidRPr="004D43C1">
        <w:rPr>
          <w:rFonts w:ascii="Arial Narrow" w:eastAsia="Calibri" w:hAnsi="Arial Narrow" w:cs="Times New Roman"/>
          <w:sz w:val="22"/>
          <w:szCs w:val="22"/>
          <w:lang w:val="sk-SK" w:eastAsia="sk-SK"/>
        </w:rPr>
        <w:t>(uplatní sa v</w:t>
      </w:r>
      <w:r w:rsidR="004D43C1" w:rsidRPr="004D43C1">
        <w:rPr>
          <w:rFonts w:ascii="Arial" w:eastAsia="Calibri" w:hAnsi="Arial" w:cs="Arial"/>
          <w:sz w:val="22"/>
          <w:szCs w:val="22"/>
          <w:lang w:val="sk-SK" w:eastAsia="sk-SK"/>
        </w:rPr>
        <w:t> </w:t>
      </w:r>
      <w:r w:rsidR="004D43C1" w:rsidRPr="004D43C1">
        <w:rPr>
          <w:rFonts w:ascii="Arial Narrow" w:eastAsia="Calibri" w:hAnsi="Arial Narrow" w:cs="Times New Roman"/>
          <w:sz w:val="22"/>
          <w:szCs w:val="22"/>
          <w:lang w:val="sk-SK" w:eastAsia="sk-SK"/>
        </w:rPr>
        <w:t>pr</w:t>
      </w:r>
      <w:r w:rsidR="004D43C1" w:rsidRPr="004D43C1">
        <w:rPr>
          <w:rFonts w:ascii="Arial Narrow" w:eastAsia="Calibri" w:hAnsi="Arial Narrow" w:cs="Arial Narrow"/>
          <w:sz w:val="22"/>
          <w:szCs w:val="22"/>
          <w:lang w:val="sk-SK" w:eastAsia="sk-SK"/>
        </w:rPr>
        <w:t>í</w:t>
      </w:r>
      <w:r w:rsidR="004D43C1" w:rsidRPr="004D43C1">
        <w:rPr>
          <w:rFonts w:ascii="Arial Narrow" w:eastAsia="Calibri" w:hAnsi="Arial Narrow" w:cs="Times New Roman"/>
          <w:sz w:val="22"/>
          <w:szCs w:val="22"/>
          <w:lang w:val="sk-SK" w:eastAsia="sk-SK"/>
        </w:rPr>
        <w:t>pade, ak je Cie</w:t>
      </w:r>
      <w:r w:rsidR="004D43C1" w:rsidRPr="004D43C1">
        <w:rPr>
          <w:rFonts w:ascii="Arial Narrow" w:eastAsia="Calibri" w:hAnsi="Arial Narrow" w:cs="Arial Narrow"/>
          <w:sz w:val="22"/>
          <w:szCs w:val="22"/>
          <w:lang w:val="sk-SK" w:eastAsia="sk-SK"/>
        </w:rPr>
        <w:t>ľ</w:t>
      </w:r>
      <w:r w:rsidR="004D43C1" w:rsidRPr="004D43C1">
        <w:rPr>
          <w:rFonts w:ascii="Arial Narrow" w:eastAsia="Calibri" w:hAnsi="Arial Narrow" w:cs="Times New Roman"/>
          <w:sz w:val="22"/>
          <w:szCs w:val="22"/>
          <w:lang w:val="sk-SK" w:eastAsia="sk-SK"/>
        </w:rPr>
        <w:t xml:space="preserve"> Projektu kvantifikovan</w:t>
      </w:r>
      <w:r w:rsidR="004D43C1" w:rsidRPr="004D43C1">
        <w:rPr>
          <w:rFonts w:ascii="Arial Narrow" w:eastAsia="Calibri" w:hAnsi="Arial Narrow" w:cs="Arial Narrow"/>
          <w:sz w:val="22"/>
          <w:szCs w:val="22"/>
          <w:lang w:val="sk-SK" w:eastAsia="sk-SK"/>
        </w:rPr>
        <w:t>ý</w:t>
      </w:r>
      <w:r w:rsidR="004D43C1" w:rsidRPr="004D43C1">
        <w:rPr>
          <w:rFonts w:ascii="Arial Narrow" w:eastAsia="Calibri" w:hAnsi="Arial Narrow" w:cs="Times New Roman"/>
          <w:sz w:val="22"/>
          <w:szCs w:val="22"/>
          <w:lang w:val="sk-SK" w:eastAsia="sk-SK"/>
        </w:rPr>
        <w:t>),</w:t>
      </w:r>
    </w:p>
    <w:p w14:paraId="1D3C5EBB" w14:textId="3EA9A091"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iné zmeny</w:t>
      </w:r>
      <w:r w:rsidR="00F7769C" w:rsidRPr="00CB07E5">
        <w:rPr>
          <w:rFonts w:ascii="Arial Narrow" w:eastAsia="Calibri" w:hAnsi="Arial Narrow" w:cs="Times New Roman"/>
          <w:sz w:val="22"/>
          <w:szCs w:val="22"/>
          <w:lang w:val="sk-SK" w:eastAsia="sk-SK"/>
        </w:rPr>
        <w:t xml:space="preserve"> </w:t>
      </w:r>
      <w:r w:rsidR="006E3E54">
        <w:rPr>
          <w:rFonts w:ascii="Arial Narrow" w:eastAsia="Calibri" w:hAnsi="Arial Narrow" w:cs="Times New Roman"/>
          <w:sz w:val="22"/>
          <w:szCs w:val="22"/>
          <w:lang w:val="sk-SK" w:eastAsia="sk-SK"/>
        </w:rPr>
        <w:t>Zmluvy alebo Projektu</w:t>
      </w:r>
      <w:r w:rsidR="00F7769C" w:rsidRPr="00CB07E5">
        <w:rPr>
          <w:rFonts w:ascii="Arial Narrow" w:eastAsia="Calibri" w:hAnsi="Arial Narrow" w:cs="Times New Roman"/>
          <w:sz w:val="22"/>
          <w:szCs w:val="22"/>
          <w:lang w:val="sk-SK" w:eastAsia="sk-SK"/>
        </w:rPr>
        <w:t>, ktoré nespadajú pod niektorú z</w:t>
      </w:r>
      <w:r w:rsidR="00CD4E42" w:rsidRPr="00CB07E5">
        <w:rPr>
          <w:rFonts w:ascii="Arial Narrow" w:eastAsia="Calibri" w:hAnsi="Arial Narrow" w:cs="Times New Roman"/>
          <w:sz w:val="22"/>
          <w:szCs w:val="22"/>
          <w:lang w:val="sk-SK" w:eastAsia="sk-SK"/>
        </w:rPr>
        <w:t> </w:t>
      </w:r>
      <w:r w:rsidR="00F7769C" w:rsidRPr="00CB07E5">
        <w:rPr>
          <w:rFonts w:ascii="Arial Narrow" w:eastAsia="Calibri" w:hAnsi="Arial Narrow" w:cs="Times New Roman"/>
          <w:sz w:val="22"/>
          <w:szCs w:val="22"/>
          <w:lang w:val="sk-SK" w:eastAsia="sk-SK"/>
        </w:rPr>
        <w:t>definovaných kategórií zmien a/alebo sú</w:t>
      </w:r>
      <w:r w:rsidRPr="00CB07E5">
        <w:rPr>
          <w:rFonts w:ascii="Arial Narrow" w:eastAsia="Calibri" w:hAnsi="Arial Narrow" w:cs="Times New Roman"/>
          <w:sz w:val="22"/>
          <w:szCs w:val="22"/>
          <w:lang w:val="sk-SK" w:eastAsia="sk-SK"/>
        </w:rPr>
        <w:t xml:space="preserve"> ako </w:t>
      </w:r>
      <w:r w:rsidR="00054647" w:rsidRPr="00CB07E5">
        <w:rPr>
          <w:rFonts w:ascii="Arial Narrow" w:eastAsia="Calibri" w:hAnsi="Arial Narrow" w:cs="Times New Roman"/>
          <w:sz w:val="22"/>
          <w:szCs w:val="22"/>
          <w:lang w:val="sk-SK" w:eastAsia="sk-SK"/>
        </w:rPr>
        <w:t xml:space="preserve">menej významné </w:t>
      </w:r>
      <w:r w:rsidRPr="00CB07E5">
        <w:rPr>
          <w:rFonts w:ascii="Arial Narrow" w:eastAsia="Calibri" w:hAnsi="Arial Narrow" w:cs="Times New Roman"/>
          <w:sz w:val="22"/>
          <w:szCs w:val="22"/>
          <w:lang w:val="sk-SK" w:eastAsia="sk-SK"/>
        </w:rPr>
        <w:t xml:space="preserve">zmeny </w:t>
      </w:r>
      <w:r w:rsidR="00F7769C" w:rsidRPr="00CB07E5">
        <w:rPr>
          <w:rFonts w:ascii="Arial Narrow" w:eastAsia="Calibri" w:hAnsi="Arial Narrow" w:cs="Times New Roman"/>
          <w:sz w:val="22"/>
          <w:szCs w:val="22"/>
          <w:lang w:val="sk-SK" w:eastAsia="sk-SK"/>
        </w:rPr>
        <w:t xml:space="preserve">označené Vykonávateľom </w:t>
      </w:r>
      <w:r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310137">
        <w:rPr>
          <w:rFonts w:ascii="Arial Narrow" w:eastAsia="Calibri" w:hAnsi="Arial Narrow" w:cs="Times New Roman"/>
          <w:sz w:val="22"/>
          <w:szCs w:val="22"/>
          <w:lang w:val="sk-SK" w:eastAsia="sk-SK"/>
        </w:rPr>
        <w:t>Záväznej dokumentácii;</w:t>
      </w:r>
    </w:p>
    <w:p w14:paraId="697B0993" w14:textId="5F201B1B" w:rsidR="00CB07E5" w:rsidRDefault="00CB07E5" w:rsidP="00CB07E5">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mluvy z</w:t>
      </w:r>
      <w:r w:rsidR="00CD4E42" w:rsidRPr="00F315F6">
        <w:rPr>
          <w:rFonts w:ascii="Arial Narrow" w:eastAsia="Calibri" w:hAnsi="Arial Narrow" w:cs="Times New Roman"/>
          <w:b/>
          <w:bCs/>
          <w:sz w:val="22"/>
          <w:szCs w:val="22"/>
          <w:lang w:val="sk-SK" w:eastAsia="sk-SK"/>
        </w:rPr>
        <w:t> </w:t>
      </w:r>
      <w:r w:rsidR="00581B4A" w:rsidRPr="00F315F6">
        <w:rPr>
          <w:rFonts w:ascii="Arial Narrow" w:eastAsia="Calibri" w:hAnsi="Arial Narrow" w:cs="Times New Roman"/>
          <w:b/>
          <w:bCs/>
          <w:sz w:val="22"/>
          <w:szCs w:val="22"/>
          <w:lang w:val="sk-SK" w:eastAsia="sk-SK"/>
        </w:rPr>
        <w:t xml:space="preserve">dôvodu </w:t>
      </w:r>
      <w:r w:rsidR="00DA420A" w:rsidRPr="00F315F6">
        <w:rPr>
          <w:rFonts w:ascii="Arial Narrow" w:eastAsia="Calibri" w:hAnsi="Arial Narrow" w:cs="Times New Roman"/>
          <w:b/>
          <w:bCs/>
          <w:sz w:val="22"/>
          <w:szCs w:val="22"/>
          <w:lang w:val="sk-SK" w:eastAsia="sk-SK"/>
        </w:rPr>
        <w:t xml:space="preserve">významnej </w:t>
      </w:r>
      <w:r w:rsidR="005E129E">
        <w:rPr>
          <w:rFonts w:ascii="Arial Narrow" w:eastAsia="Calibri" w:hAnsi="Arial Narrow" w:cs="Times New Roman"/>
          <w:b/>
          <w:bCs/>
          <w:sz w:val="22"/>
          <w:szCs w:val="22"/>
          <w:lang w:val="sk-SK" w:eastAsia="sk-SK"/>
        </w:rPr>
        <w:t xml:space="preserve">zmeny Projektu; </w:t>
      </w:r>
      <w:r w:rsidR="001871BB">
        <w:rPr>
          <w:rFonts w:ascii="Arial Narrow" w:eastAsia="Calibri" w:hAnsi="Arial Narrow" w:cs="Times New Roman"/>
          <w:bCs/>
          <w:sz w:val="22"/>
          <w:szCs w:val="22"/>
          <w:lang w:val="sk-SK" w:eastAsia="sk-SK"/>
        </w:rPr>
        <w:t xml:space="preserve">za </w:t>
      </w:r>
      <w:r w:rsidRPr="00CB07E5">
        <w:rPr>
          <w:rFonts w:ascii="Arial Narrow" w:eastAsia="Calibri" w:hAnsi="Arial Narrow" w:cs="Times New Roman"/>
          <w:bCs/>
          <w:sz w:val="22"/>
          <w:szCs w:val="22"/>
          <w:lang w:val="sk-SK" w:eastAsia="sk-SK"/>
        </w:rPr>
        <w:t>významn</w:t>
      </w:r>
      <w:r w:rsidR="001871BB">
        <w:rPr>
          <w:rFonts w:ascii="Arial Narrow" w:eastAsia="Calibri" w:hAnsi="Arial Narrow" w:cs="Times New Roman"/>
          <w:bCs/>
          <w:sz w:val="22"/>
          <w:szCs w:val="22"/>
          <w:lang w:val="sk-SK" w:eastAsia="sk-SK"/>
        </w:rPr>
        <w:t>ú</w:t>
      </w:r>
      <w:r w:rsidRPr="00CB07E5">
        <w:rPr>
          <w:rFonts w:ascii="Arial Narrow" w:eastAsia="Calibri" w:hAnsi="Arial Narrow" w:cs="Times New Roman"/>
          <w:bCs/>
          <w:sz w:val="22"/>
          <w:szCs w:val="22"/>
          <w:lang w:val="sk-SK" w:eastAsia="sk-SK"/>
        </w:rPr>
        <w:t xml:space="preserve"> zmen</w:t>
      </w:r>
      <w:r w:rsidR="001871BB">
        <w:rPr>
          <w:rFonts w:ascii="Arial Narrow" w:eastAsia="Calibri" w:hAnsi="Arial Narrow" w:cs="Times New Roman"/>
          <w:bCs/>
          <w:sz w:val="22"/>
          <w:szCs w:val="22"/>
          <w:lang w:val="sk-SK" w:eastAsia="sk-SK"/>
        </w:rPr>
        <w:t>u</w:t>
      </w:r>
      <w:r w:rsidRPr="00CB07E5">
        <w:rPr>
          <w:rFonts w:ascii="Arial Narrow" w:eastAsia="Calibri" w:hAnsi="Arial Narrow" w:cs="Times New Roman"/>
          <w:bCs/>
          <w:sz w:val="22"/>
          <w:szCs w:val="22"/>
          <w:lang w:val="sk-SK" w:eastAsia="sk-SK"/>
        </w:rPr>
        <w:t xml:space="preserve"> Projektu</w:t>
      </w:r>
      <w:r>
        <w:rPr>
          <w:rFonts w:ascii="Arial Narrow" w:eastAsia="Calibri" w:hAnsi="Arial Narrow" w:cs="Times New Roman"/>
          <w:bCs/>
          <w:sz w:val="22"/>
          <w:szCs w:val="22"/>
          <w:lang w:val="sk-SK" w:eastAsia="sk-SK"/>
        </w:rPr>
        <w:t xml:space="preserve"> sa</w:t>
      </w:r>
      <w:r w:rsidR="00310137">
        <w:rPr>
          <w:rFonts w:ascii="Arial Narrow" w:eastAsia="Calibri" w:hAnsi="Arial Narrow" w:cs="Times New Roman"/>
          <w:bCs/>
          <w:sz w:val="22"/>
          <w:szCs w:val="22"/>
          <w:lang w:val="sk-SK" w:eastAsia="sk-SK"/>
        </w:rPr>
        <w:t xml:space="preserve"> považuje</w:t>
      </w:r>
      <w:r>
        <w:rPr>
          <w:rFonts w:ascii="Arial Narrow" w:eastAsia="Calibri" w:hAnsi="Arial Narrow" w:cs="Times New Roman"/>
          <w:bCs/>
          <w:sz w:val="22"/>
          <w:szCs w:val="22"/>
          <w:lang w:val="sk-SK" w:eastAsia="sk-SK"/>
        </w:rPr>
        <w:t xml:space="preserve"> najmä zmena:</w:t>
      </w:r>
    </w:p>
    <w:p w14:paraId="7E3A20AB" w14:textId="6B244514"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miesta realizácie Projektu, </w:t>
      </w:r>
    </w:p>
    <w:p w14:paraId="170437C9"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78492FD5"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kvantifikovanej hodnoty Cieľa Projektu, ak je uvedený v</w:t>
      </w:r>
      <w:r w:rsidR="00CD4E42" w:rsidRPr="00900AF8">
        <w:rPr>
          <w:rFonts w:ascii="Arial Narrow" w:eastAsia="Calibri" w:hAnsi="Arial Narrow" w:cs="Times New Roman"/>
          <w:sz w:val="22"/>
          <w:szCs w:val="22"/>
          <w:lang w:val="sk-SK" w:eastAsia="sk-SK"/>
        </w:rPr>
        <w:t> </w:t>
      </w:r>
      <w:r w:rsidR="00006FE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rílohe č. 2 </w:t>
      </w:r>
      <w:r w:rsidR="00006FEE" w:rsidRPr="00900AF8">
        <w:rPr>
          <w:rFonts w:ascii="Arial Narrow" w:eastAsia="Calibri" w:hAnsi="Arial Narrow" w:cs="Times New Roman"/>
          <w:sz w:val="22"/>
          <w:szCs w:val="22"/>
          <w:lang w:val="sk-SK" w:eastAsia="sk-SK"/>
        </w:rPr>
        <w:t xml:space="preserve">Opis </w:t>
      </w:r>
      <w:r w:rsidRPr="00900AF8">
        <w:rPr>
          <w:rFonts w:ascii="Arial Narrow" w:eastAsia="Calibri" w:hAnsi="Arial Narrow" w:cs="Times New Roman"/>
          <w:sz w:val="22"/>
          <w:szCs w:val="22"/>
          <w:lang w:val="sk-SK" w:eastAsia="sk-SK"/>
        </w:rPr>
        <w:t>Projektu, o</w:t>
      </w:r>
      <w:r w:rsidR="004D43C1">
        <w:rPr>
          <w:rFonts w:ascii="Arial Narrow" w:eastAsia="Calibri" w:hAnsi="Arial Narrow" w:cs="Times New Roman"/>
          <w:sz w:val="22"/>
          <w:szCs w:val="22"/>
          <w:lang w:val="sk-SK" w:eastAsia="sk-SK"/>
        </w:rPr>
        <w:t> </w:t>
      </w:r>
      <w:r w:rsidR="0015504B">
        <w:rPr>
          <w:rFonts w:ascii="Arial Narrow" w:eastAsia="Calibri" w:hAnsi="Arial Narrow" w:cs="Times New Roman"/>
          <w:sz w:val="22"/>
          <w:szCs w:val="22"/>
          <w:lang w:val="sk-SK" w:eastAsia="sk-SK"/>
        </w:rPr>
        <w:t>20</w:t>
      </w:r>
      <w:r w:rsidR="004D43C1">
        <w:rPr>
          <w:rFonts w:ascii="Arial Narrow" w:eastAsia="Calibri" w:hAnsi="Arial Narrow" w:cs="Times New Roman"/>
          <w:sz w:val="22"/>
          <w:szCs w:val="22"/>
          <w:lang w:val="sk-SK" w:eastAsia="sk-SK"/>
        </w:rPr>
        <w:t xml:space="preserve"> </w:t>
      </w:r>
      <w:r w:rsidR="0015504B">
        <w:rPr>
          <w:rFonts w:ascii="Arial Narrow" w:eastAsia="Calibri" w:hAnsi="Arial Narrow" w:cs="Times New Roman"/>
          <w:sz w:val="22"/>
          <w:szCs w:val="22"/>
          <w:lang w:val="sk-SK" w:eastAsia="sk-SK"/>
        </w:rPr>
        <w:t xml:space="preserve">% a </w:t>
      </w:r>
      <w:r w:rsidRPr="00900AF8">
        <w:rPr>
          <w:rFonts w:ascii="Arial Narrow" w:eastAsia="Calibri" w:hAnsi="Arial Narrow" w:cs="Times New Roman"/>
          <w:sz w:val="22"/>
          <w:szCs w:val="22"/>
          <w:lang w:val="sk-SK" w:eastAsia="sk-SK"/>
        </w:rPr>
        <w:t xml:space="preserve">viac oproti </w:t>
      </w:r>
      <w:r w:rsidR="00D32DAF">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Pr="00900AF8">
        <w:rPr>
          <w:rFonts w:ascii="Arial Narrow" w:eastAsia="Calibri" w:hAnsi="Arial Narrow" w:cs="Times New Roman"/>
          <w:sz w:val="22"/>
          <w:szCs w:val="22"/>
          <w:lang w:val="sk-SK" w:eastAsia="sk-SK"/>
        </w:rPr>
        <w:t>,</w:t>
      </w:r>
      <w:r w:rsidR="004D43C1">
        <w:rPr>
          <w:rFonts w:ascii="Arial Narrow" w:eastAsia="Calibri" w:hAnsi="Arial Narrow" w:cs="Times New Roman"/>
          <w:sz w:val="22"/>
          <w:szCs w:val="22"/>
          <w:lang w:val="sk-SK" w:eastAsia="sk-SK"/>
        </w:rPr>
        <w:t xml:space="preserve"> </w:t>
      </w:r>
      <w:r w:rsidR="004D43C1">
        <w:rPr>
          <w:rStyle w:val="normaltextrun"/>
          <w:rFonts w:ascii="Arial Narrow" w:hAnsi="Arial Narrow"/>
          <w:color w:val="000000"/>
          <w:sz w:val="22"/>
          <w:szCs w:val="22"/>
          <w:shd w:val="clear" w:color="auto" w:fill="FFFFFF"/>
        </w:rPr>
        <w:t>(</w:t>
      </w:r>
      <w:proofErr w:type="spellStart"/>
      <w:r w:rsidR="004D43C1">
        <w:rPr>
          <w:rStyle w:val="normaltextrun"/>
          <w:rFonts w:ascii="Arial Narrow" w:hAnsi="Arial Narrow"/>
          <w:color w:val="000000"/>
          <w:sz w:val="22"/>
          <w:szCs w:val="22"/>
          <w:shd w:val="clear" w:color="auto" w:fill="FFFFFF"/>
        </w:rPr>
        <w:t>uplatní</w:t>
      </w:r>
      <w:proofErr w:type="spellEnd"/>
      <w:r w:rsidR="004D43C1">
        <w:rPr>
          <w:rStyle w:val="normaltextrun"/>
          <w:rFonts w:ascii="Arial Narrow" w:hAnsi="Arial Narrow"/>
          <w:color w:val="000000"/>
          <w:sz w:val="22"/>
          <w:szCs w:val="22"/>
          <w:shd w:val="clear" w:color="auto" w:fill="FFFFFF"/>
        </w:rPr>
        <w:t xml:space="preserve"> </w:t>
      </w:r>
      <w:proofErr w:type="spellStart"/>
      <w:r w:rsidR="004D43C1">
        <w:rPr>
          <w:rStyle w:val="normaltextrun"/>
          <w:rFonts w:ascii="Arial Narrow" w:hAnsi="Arial Narrow"/>
          <w:color w:val="000000"/>
          <w:sz w:val="22"/>
          <w:szCs w:val="22"/>
          <w:shd w:val="clear" w:color="auto" w:fill="FFFFFF"/>
        </w:rPr>
        <w:t>sa</w:t>
      </w:r>
      <w:proofErr w:type="spellEnd"/>
      <w:r w:rsidR="004D43C1">
        <w:rPr>
          <w:rStyle w:val="normaltextrun"/>
          <w:rFonts w:ascii="Arial Narrow" w:hAnsi="Arial Narrow"/>
          <w:color w:val="000000"/>
          <w:sz w:val="22"/>
          <w:szCs w:val="22"/>
          <w:shd w:val="clear" w:color="auto" w:fill="FFFFFF"/>
        </w:rPr>
        <w:t xml:space="preserve"> v</w:t>
      </w:r>
      <w:r w:rsidR="004D43C1">
        <w:rPr>
          <w:rStyle w:val="normaltextrun"/>
          <w:rFonts w:ascii="Arial" w:hAnsi="Arial" w:cs="Arial"/>
          <w:color w:val="000000"/>
          <w:sz w:val="22"/>
          <w:szCs w:val="22"/>
          <w:shd w:val="clear" w:color="auto" w:fill="FFFFFF"/>
        </w:rPr>
        <w:t> </w:t>
      </w:r>
      <w:proofErr w:type="spellStart"/>
      <w:r w:rsidR="004D43C1">
        <w:rPr>
          <w:rStyle w:val="normaltextrun"/>
          <w:rFonts w:ascii="Arial Narrow" w:hAnsi="Arial Narrow"/>
          <w:color w:val="000000"/>
          <w:sz w:val="22"/>
          <w:szCs w:val="22"/>
          <w:shd w:val="clear" w:color="auto" w:fill="FFFFFF"/>
        </w:rPr>
        <w:t>pr</w:t>
      </w:r>
      <w:r w:rsidR="004D43C1">
        <w:rPr>
          <w:rStyle w:val="normaltextrun"/>
          <w:rFonts w:ascii="Arial Narrow" w:hAnsi="Arial Narrow" w:cs="Arial Narrow"/>
          <w:color w:val="000000"/>
          <w:sz w:val="22"/>
          <w:szCs w:val="22"/>
          <w:shd w:val="clear" w:color="auto" w:fill="FFFFFF"/>
        </w:rPr>
        <w:t>í</w:t>
      </w:r>
      <w:r w:rsidR="004D43C1">
        <w:rPr>
          <w:rStyle w:val="normaltextrun"/>
          <w:rFonts w:ascii="Arial Narrow" w:hAnsi="Arial Narrow"/>
          <w:color w:val="000000"/>
          <w:sz w:val="22"/>
          <w:szCs w:val="22"/>
          <w:shd w:val="clear" w:color="auto" w:fill="FFFFFF"/>
        </w:rPr>
        <w:t>pade</w:t>
      </w:r>
      <w:proofErr w:type="spellEnd"/>
      <w:r w:rsidR="004D43C1">
        <w:rPr>
          <w:rStyle w:val="normaltextrun"/>
          <w:rFonts w:ascii="Arial Narrow" w:hAnsi="Arial Narrow"/>
          <w:color w:val="000000"/>
          <w:sz w:val="22"/>
          <w:szCs w:val="22"/>
          <w:shd w:val="clear" w:color="auto" w:fill="FFFFFF"/>
        </w:rPr>
        <w:t xml:space="preserve">, </w:t>
      </w:r>
      <w:proofErr w:type="spellStart"/>
      <w:r w:rsidR="004D43C1">
        <w:rPr>
          <w:rStyle w:val="normaltextrun"/>
          <w:rFonts w:ascii="Arial Narrow" w:hAnsi="Arial Narrow"/>
          <w:color w:val="000000"/>
          <w:sz w:val="22"/>
          <w:szCs w:val="22"/>
          <w:shd w:val="clear" w:color="auto" w:fill="FFFFFF"/>
        </w:rPr>
        <w:t>ak</w:t>
      </w:r>
      <w:proofErr w:type="spellEnd"/>
      <w:r w:rsidR="004D43C1">
        <w:rPr>
          <w:rStyle w:val="normaltextrun"/>
          <w:rFonts w:ascii="Arial Narrow" w:hAnsi="Arial Narrow"/>
          <w:color w:val="000000"/>
          <w:sz w:val="22"/>
          <w:szCs w:val="22"/>
          <w:shd w:val="clear" w:color="auto" w:fill="FFFFFF"/>
        </w:rPr>
        <w:t xml:space="preserve"> je </w:t>
      </w:r>
      <w:proofErr w:type="spellStart"/>
      <w:r w:rsidR="004D43C1">
        <w:rPr>
          <w:rStyle w:val="normaltextrun"/>
          <w:rFonts w:ascii="Arial Narrow" w:hAnsi="Arial Narrow"/>
          <w:color w:val="000000"/>
          <w:sz w:val="22"/>
          <w:szCs w:val="22"/>
          <w:shd w:val="clear" w:color="auto" w:fill="FFFFFF"/>
        </w:rPr>
        <w:t>Cie</w:t>
      </w:r>
      <w:r w:rsidR="004D43C1">
        <w:rPr>
          <w:rStyle w:val="normaltextrun"/>
          <w:rFonts w:ascii="Arial Narrow" w:hAnsi="Arial Narrow" w:cs="Arial Narrow"/>
          <w:color w:val="000000"/>
          <w:sz w:val="22"/>
          <w:szCs w:val="22"/>
          <w:shd w:val="clear" w:color="auto" w:fill="FFFFFF"/>
        </w:rPr>
        <w:t>ľ</w:t>
      </w:r>
      <w:proofErr w:type="spellEnd"/>
      <w:r w:rsidR="004D43C1">
        <w:rPr>
          <w:rStyle w:val="normaltextrun"/>
          <w:rFonts w:ascii="Arial Narrow" w:hAnsi="Arial Narrow"/>
          <w:color w:val="000000"/>
          <w:sz w:val="22"/>
          <w:szCs w:val="22"/>
          <w:shd w:val="clear" w:color="auto" w:fill="FFFFFF"/>
        </w:rPr>
        <w:t xml:space="preserve"> </w:t>
      </w:r>
      <w:proofErr w:type="spellStart"/>
      <w:r w:rsidR="004D43C1">
        <w:rPr>
          <w:rStyle w:val="normaltextrun"/>
          <w:rFonts w:ascii="Arial Narrow" w:hAnsi="Arial Narrow"/>
          <w:color w:val="000000"/>
          <w:sz w:val="22"/>
          <w:szCs w:val="22"/>
          <w:shd w:val="clear" w:color="auto" w:fill="FFFFFF"/>
        </w:rPr>
        <w:t>Projektu</w:t>
      </w:r>
      <w:proofErr w:type="spellEnd"/>
      <w:r w:rsidR="004D43C1">
        <w:rPr>
          <w:rStyle w:val="normaltextrun"/>
          <w:rFonts w:ascii="Arial Narrow" w:hAnsi="Arial Narrow"/>
          <w:color w:val="000000"/>
          <w:sz w:val="22"/>
          <w:szCs w:val="22"/>
          <w:shd w:val="clear" w:color="auto" w:fill="FFFFFF"/>
        </w:rPr>
        <w:t xml:space="preserve"> </w:t>
      </w:r>
      <w:proofErr w:type="spellStart"/>
      <w:r w:rsidR="004D43C1">
        <w:rPr>
          <w:rStyle w:val="normaltextrun"/>
          <w:rFonts w:ascii="Arial Narrow" w:hAnsi="Arial Narrow"/>
          <w:color w:val="000000"/>
          <w:sz w:val="22"/>
          <w:szCs w:val="22"/>
          <w:shd w:val="clear" w:color="auto" w:fill="FFFFFF"/>
        </w:rPr>
        <w:t>kvantifikovan</w:t>
      </w:r>
      <w:r w:rsidR="004D43C1">
        <w:rPr>
          <w:rStyle w:val="normaltextrun"/>
          <w:rFonts w:ascii="Arial Narrow" w:hAnsi="Arial Narrow" w:cs="Arial Narrow"/>
          <w:color w:val="000000"/>
          <w:sz w:val="22"/>
          <w:szCs w:val="22"/>
          <w:shd w:val="clear" w:color="auto" w:fill="FFFFFF"/>
        </w:rPr>
        <w:t>ý</w:t>
      </w:r>
      <w:proofErr w:type="spellEnd"/>
      <w:r w:rsidR="004D43C1">
        <w:rPr>
          <w:rStyle w:val="normaltextrun"/>
          <w:rFonts w:ascii="Arial Narrow" w:hAnsi="Arial Narrow"/>
          <w:color w:val="000000"/>
          <w:sz w:val="22"/>
          <w:szCs w:val="22"/>
          <w:shd w:val="clear" w:color="auto" w:fill="FFFFFF"/>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lastRenderedPageBreak/>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6E68399D"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 xml:space="preserve">v deň, kedy </w:t>
      </w:r>
      <w:r w:rsidR="001459A2">
        <w:rPr>
          <w:rFonts w:ascii="Arial Narrow" w:eastAsia="Calibri" w:hAnsi="Arial Narrow" w:cs="Times New Roman"/>
          <w:sz w:val="22"/>
          <w:szCs w:val="22"/>
          <w:lang w:val="sk-SK" w:eastAsia="sk-SK"/>
        </w:rPr>
        <w:t xml:space="preserve">Prijímateľ predmetnú zmenu Projektu oznámil Vykonávateľovi podľa ods. 14 tohto článku VZP/v deň, kedy </w:t>
      </w:r>
      <w:r w:rsidR="00854834" w:rsidRPr="007E4B0A">
        <w:rPr>
          <w:rFonts w:ascii="Arial Narrow" w:eastAsia="Calibri" w:hAnsi="Arial Narrow" w:cs="Times New Roman"/>
          <w:sz w:val="22"/>
          <w:szCs w:val="22"/>
          <w:lang w:val="sk-SK" w:eastAsia="sk-SK"/>
        </w:rPr>
        <w:t>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4AB24432"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33EF1AC4" w14:textId="77777777" w:rsidR="00E832F3" w:rsidRPr="00603AFD" w:rsidRDefault="00E832F3" w:rsidP="00E832F3">
      <w:pPr>
        <w:ind w:left="720"/>
        <w:contextualSpacing/>
        <w:jc w:val="both"/>
        <w:rPr>
          <w:rFonts w:ascii="Arial Narrow" w:eastAsia="Calibri" w:hAnsi="Arial Narrow" w:cs="Times New Roman"/>
          <w:sz w:val="22"/>
          <w:szCs w:val="22"/>
          <w:lang w:val="sk-SK" w:eastAsia="sk-SK"/>
        </w:rPr>
      </w:pPr>
    </w:p>
    <w:p w14:paraId="2749DE28" w14:textId="77777777" w:rsidR="006639BF" w:rsidRPr="00900AF8" w:rsidRDefault="002B3583" w:rsidP="00A022A6">
      <w:pPr>
        <w:pStyle w:val="Nadpis2"/>
      </w:pPr>
      <w:bookmarkStart w:id="12" w:name="_Toc137639153"/>
      <w:r w:rsidRPr="00D93BA6">
        <w:t>Č</w:t>
      </w:r>
      <w:r w:rsidR="00666159" w:rsidRPr="00D93BA6">
        <w:t>lánok</w:t>
      </w:r>
      <w:r w:rsidRPr="00D93BA6">
        <w:t xml:space="preserve"> 11. </w:t>
      </w:r>
      <w:r w:rsidR="001E61BB" w:rsidRPr="00D93BA6">
        <w:t>UKO</w:t>
      </w:r>
      <w:r w:rsidRPr="00D93BA6">
        <w:t>N</w:t>
      </w:r>
      <w:r w:rsidR="001E61BB" w:rsidRPr="00D93BA6">
        <w:t>ČENIE ZMLUVY</w:t>
      </w:r>
      <w:bookmarkEnd w:id="12"/>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lastRenderedPageBreak/>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29222EEA" w14:textId="77777777" w:rsidR="0043381A" w:rsidRPr="0043381A"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w:t>
      </w:r>
    </w:p>
    <w:p w14:paraId="369721D9" w14:textId="5392312B" w:rsidR="00073BE8" w:rsidRPr="00900AF8" w:rsidRDefault="0043381A" w:rsidP="0043381A">
      <w:pPr>
        <w:numPr>
          <w:ilvl w:val="2"/>
          <w:numId w:val="33"/>
        </w:numPr>
        <w:jc w:val="both"/>
        <w:rPr>
          <w:rFonts w:ascii="Arial Narrow" w:eastAsia="Calibri" w:hAnsi="Arial Narrow" w:cs="Times New Roman"/>
          <w:bCs/>
          <w:sz w:val="22"/>
          <w:lang w:val="sk-SK"/>
        </w:rPr>
      </w:pPr>
      <w:r w:rsidRPr="0043381A">
        <w:rPr>
          <w:rFonts w:ascii="Arial Narrow" w:eastAsia="Calibri" w:hAnsi="Arial Narrow" w:cs="Times New Roman"/>
          <w:sz w:val="22"/>
          <w:lang w:val="sk-SK"/>
        </w:rPr>
        <w:t xml:space="preserve">ak sa právoplatným rozhodnutím preukáže, že zo strany Prijímateľa došlo k niektorej forme nedovoleného obmedzovania súťaže podľa zákona č. 187/2021 Z. z. o ochrane hospodárskej súťaže, </w:t>
      </w:r>
      <w:r w:rsidR="00073BE8" w:rsidRPr="00900AF8">
        <w:rPr>
          <w:rFonts w:ascii="Arial Narrow" w:eastAsia="Calibri" w:hAnsi="Arial Narrow" w:cs="Times New Roman"/>
          <w:sz w:val="22"/>
          <w:lang w:val="sk-SK"/>
        </w:rPr>
        <w:t xml:space="preserv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 xml:space="preserve">vymáhaním prostriedkov v oblasti štátnej </w:t>
      </w:r>
      <w:r w:rsidR="00D21F78" w:rsidRPr="00900AF8">
        <w:rPr>
          <w:rFonts w:ascii="Arial Narrow" w:eastAsia="Times New Roman" w:hAnsi="Arial Narrow" w:cs="Times New Roman"/>
          <w:lang w:val="sk-SK" w:eastAsia="sk-SK"/>
        </w:rPr>
        <w:lastRenderedPageBreak/>
        <w:t>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49FA98A5" w14:textId="77777777" w:rsidR="006639BF" w:rsidRPr="00900AF8" w:rsidRDefault="001E61BB" w:rsidP="00A022A6">
      <w:pPr>
        <w:pStyle w:val="Nadpis2"/>
      </w:pPr>
      <w:bookmarkStart w:id="13" w:name="_Toc137639154"/>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3"/>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60878F46" w:rsidR="0081471D" w:rsidRPr="00900AF8" w:rsidRDefault="00DF0902" w:rsidP="46FC964C">
      <w:pPr>
        <w:numPr>
          <w:ilvl w:val="3"/>
          <w:numId w:val="30"/>
        </w:numPr>
        <w:ind w:left="1560" w:hanging="426"/>
        <w:jc w:val="both"/>
        <w:rPr>
          <w:rFonts w:ascii="Arial Narrow" w:eastAsia="Times New Roman" w:hAnsi="Arial Narrow" w:cs="Calibri"/>
          <w:sz w:val="22"/>
          <w:szCs w:val="22"/>
          <w:lang w:eastAsia="sk-SK"/>
        </w:rPr>
      </w:pPr>
      <w:proofErr w:type="spellStart"/>
      <w:r w:rsidRPr="46FC964C">
        <w:rPr>
          <w:rFonts w:ascii="Arial Narrow" w:eastAsia="Times New Roman" w:hAnsi="Arial Narrow" w:cs="Calibri"/>
          <w:sz w:val="22"/>
          <w:szCs w:val="22"/>
          <w:lang w:eastAsia="sk-SK"/>
        </w:rPr>
        <w:t>Vykonávateľ</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musí</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byť</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záložným</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veriteľom</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prvým</w:t>
      </w:r>
      <w:proofErr w:type="spellEnd"/>
      <w:r w:rsidR="007170D2" w:rsidRPr="46FC964C">
        <w:rPr>
          <w:rFonts w:ascii="Arial Narrow" w:eastAsia="Times New Roman" w:hAnsi="Arial Narrow" w:cs="Calibri"/>
          <w:sz w:val="22"/>
          <w:szCs w:val="22"/>
          <w:lang w:eastAsia="sk-SK"/>
        </w:rPr>
        <w:t xml:space="preserve"> v </w:t>
      </w:r>
      <w:proofErr w:type="spellStart"/>
      <w:r w:rsidR="007170D2" w:rsidRPr="46FC964C">
        <w:rPr>
          <w:rFonts w:ascii="Arial Narrow" w:eastAsia="Times New Roman" w:hAnsi="Arial Narrow" w:cs="Calibri"/>
          <w:sz w:val="22"/>
          <w:szCs w:val="22"/>
          <w:lang w:eastAsia="sk-SK"/>
        </w:rPr>
        <w:t>poradí</w:t>
      </w:r>
      <w:proofErr w:type="spellEnd"/>
      <w:r w:rsidR="007170D2" w:rsidRPr="46FC964C">
        <w:rPr>
          <w:rFonts w:ascii="Arial Narrow" w:eastAsia="Times New Roman" w:hAnsi="Arial Narrow" w:cs="Calibri"/>
          <w:sz w:val="22"/>
          <w:szCs w:val="22"/>
          <w:lang w:eastAsia="sk-SK"/>
        </w:rPr>
        <w:t xml:space="preserve"> (t.</w:t>
      </w:r>
      <w:r w:rsidR="00F32523" w:rsidRPr="46FC964C">
        <w:rPr>
          <w:rFonts w:ascii="Arial Narrow" w:eastAsia="Times New Roman" w:hAnsi="Arial Narrow" w:cs="Calibri"/>
          <w:sz w:val="22"/>
          <w:szCs w:val="22"/>
          <w:lang w:eastAsia="sk-SK"/>
        </w:rPr>
        <w:t xml:space="preserve"> </w:t>
      </w:r>
      <w:r w:rsidR="007170D2" w:rsidRPr="46FC964C">
        <w:rPr>
          <w:rFonts w:ascii="Arial Narrow" w:eastAsia="Times New Roman" w:hAnsi="Arial Narrow" w:cs="Calibri"/>
          <w:sz w:val="22"/>
          <w:szCs w:val="22"/>
          <w:lang w:eastAsia="sk-SK"/>
        </w:rPr>
        <w:t xml:space="preserve">j. </w:t>
      </w:r>
      <w:proofErr w:type="spellStart"/>
      <w:r w:rsidR="007170D2" w:rsidRPr="46FC964C">
        <w:rPr>
          <w:rFonts w:ascii="Arial Narrow" w:eastAsia="Times New Roman" w:hAnsi="Arial Narrow" w:cs="Calibri"/>
          <w:sz w:val="22"/>
          <w:szCs w:val="22"/>
          <w:lang w:eastAsia="sk-SK"/>
        </w:rPr>
        <w:t>ako</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prednostný</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záložný</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veriteľ</w:t>
      </w:r>
      <w:proofErr w:type="spellEnd"/>
      <w:r w:rsidR="007170D2" w:rsidRPr="46FC964C">
        <w:rPr>
          <w:rFonts w:ascii="Arial Narrow" w:eastAsia="Times New Roman" w:hAnsi="Arial Narrow" w:cs="Calibri"/>
          <w:sz w:val="22"/>
          <w:szCs w:val="22"/>
          <w:lang w:eastAsia="sk-SK"/>
        </w:rPr>
        <w:t>)</w:t>
      </w:r>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ak</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Vykonávateľ</w:t>
      </w:r>
      <w:proofErr w:type="spellEnd"/>
      <w:r w:rsidR="00955288" w:rsidRPr="46FC964C">
        <w:rPr>
          <w:rFonts w:ascii="Arial Narrow" w:eastAsia="Times New Roman" w:hAnsi="Arial Narrow" w:cs="Calibri"/>
          <w:sz w:val="22"/>
          <w:szCs w:val="22"/>
          <w:lang w:eastAsia="sk-SK"/>
        </w:rPr>
        <w:t xml:space="preserve"> </w:t>
      </w:r>
      <w:proofErr w:type="spellStart"/>
      <w:r w:rsidR="003329FB" w:rsidRPr="46FC964C">
        <w:rPr>
          <w:rFonts w:ascii="Arial Narrow" w:eastAsia="Times New Roman" w:hAnsi="Arial Narrow" w:cs="Calibri"/>
          <w:sz w:val="22"/>
          <w:szCs w:val="22"/>
          <w:lang w:eastAsia="sk-SK"/>
        </w:rPr>
        <w:t>neudelí</w:t>
      </w:r>
      <w:proofErr w:type="spellEnd"/>
      <w:r w:rsidR="003329FB" w:rsidRPr="46FC964C">
        <w:rPr>
          <w:rFonts w:ascii="Arial Narrow" w:eastAsia="Times New Roman" w:hAnsi="Arial Narrow" w:cs="Calibri"/>
          <w:sz w:val="22"/>
          <w:szCs w:val="22"/>
          <w:lang w:eastAsia="sk-SK"/>
        </w:rPr>
        <w:t xml:space="preserve"> </w:t>
      </w:r>
      <w:proofErr w:type="spellStart"/>
      <w:r w:rsidR="003329FB" w:rsidRPr="46FC964C">
        <w:rPr>
          <w:rFonts w:ascii="Arial Narrow" w:eastAsia="Times New Roman" w:hAnsi="Arial Narrow" w:cs="Calibri"/>
          <w:sz w:val="22"/>
          <w:szCs w:val="22"/>
          <w:lang w:eastAsia="sk-SK"/>
        </w:rPr>
        <w:t>výslovný</w:t>
      </w:r>
      <w:proofErr w:type="spellEnd"/>
      <w:r w:rsidR="003329FB" w:rsidRPr="46FC964C">
        <w:rPr>
          <w:rFonts w:ascii="Arial Narrow" w:eastAsia="Times New Roman" w:hAnsi="Arial Narrow" w:cs="Calibri"/>
          <w:sz w:val="22"/>
          <w:szCs w:val="22"/>
          <w:lang w:eastAsia="sk-SK"/>
        </w:rPr>
        <w:t xml:space="preserve"> </w:t>
      </w:r>
      <w:proofErr w:type="spellStart"/>
      <w:r w:rsidR="003329FB" w:rsidRPr="46FC964C">
        <w:rPr>
          <w:rFonts w:ascii="Arial Narrow" w:eastAsia="Times New Roman" w:hAnsi="Arial Narrow" w:cs="Calibri"/>
          <w:sz w:val="22"/>
          <w:szCs w:val="22"/>
          <w:lang w:eastAsia="sk-SK"/>
        </w:rPr>
        <w:t>súhlas</w:t>
      </w:r>
      <w:proofErr w:type="spellEnd"/>
      <w:r w:rsidR="00955288" w:rsidRPr="46FC964C">
        <w:rPr>
          <w:rFonts w:ascii="Arial Narrow" w:eastAsia="Times New Roman" w:hAnsi="Arial Narrow" w:cs="Calibri"/>
          <w:sz w:val="22"/>
          <w:szCs w:val="22"/>
          <w:lang w:eastAsia="sk-SK"/>
        </w:rPr>
        <w:t xml:space="preserve"> so </w:t>
      </w:r>
      <w:proofErr w:type="spellStart"/>
      <w:r w:rsidR="00955288" w:rsidRPr="46FC964C">
        <w:rPr>
          <w:rFonts w:ascii="Arial Narrow" w:eastAsia="Times New Roman" w:hAnsi="Arial Narrow" w:cs="Calibri"/>
          <w:sz w:val="22"/>
          <w:szCs w:val="22"/>
          <w:lang w:eastAsia="sk-SK"/>
        </w:rPr>
        <w:t>zriadením</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záložného</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práva</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aj</w:t>
      </w:r>
      <w:proofErr w:type="spellEnd"/>
      <w:r w:rsidR="00955288" w:rsidRPr="46FC964C">
        <w:rPr>
          <w:rFonts w:ascii="Arial Narrow" w:eastAsia="Times New Roman" w:hAnsi="Arial Narrow" w:cs="Calibri"/>
          <w:sz w:val="22"/>
          <w:szCs w:val="22"/>
          <w:lang w:eastAsia="sk-SK"/>
        </w:rPr>
        <w:t xml:space="preserve"> v </w:t>
      </w:r>
      <w:proofErr w:type="spellStart"/>
      <w:r w:rsidR="00955288" w:rsidRPr="46FC964C">
        <w:rPr>
          <w:rFonts w:ascii="Arial Narrow" w:eastAsia="Times New Roman" w:hAnsi="Arial Narrow" w:cs="Calibri"/>
          <w:sz w:val="22"/>
          <w:szCs w:val="22"/>
          <w:lang w:eastAsia="sk-SK"/>
        </w:rPr>
        <w:t>prípade</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že</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Vykonávateľ</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nebude</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predno</w:t>
      </w:r>
      <w:r w:rsidR="009E2816" w:rsidRPr="46FC964C">
        <w:rPr>
          <w:rFonts w:ascii="Arial Narrow" w:eastAsia="Times New Roman" w:hAnsi="Arial Narrow" w:cs="Calibri"/>
          <w:sz w:val="22"/>
          <w:szCs w:val="22"/>
          <w:lang w:eastAsia="sk-SK"/>
        </w:rPr>
        <w:t>s</w:t>
      </w:r>
      <w:r w:rsidR="00955288" w:rsidRPr="46FC964C">
        <w:rPr>
          <w:rFonts w:ascii="Arial Narrow" w:eastAsia="Times New Roman" w:hAnsi="Arial Narrow" w:cs="Calibri"/>
          <w:sz w:val="22"/>
          <w:szCs w:val="22"/>
          <w:lang w:eastAsia="sk-SK"/>
        </w:rPr>
        <w:t>tným</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záložným</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veriteľom</w:t>
      </w:r>
      <w:proofErr w:type="spellEnd"/>
      <w:r w:rsidR="007170D2" w:rsidRPr="46FC964C">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 xml:space="preserve">nné známky a podobne), </w:t>
      </w:r>
      <w:r>
        <w:rPr>
          <w:rFonts w:ascii="Arial Narrow" w:eastAsia="Times New Roman" w:hAnsi="Arial Narrow" w:cs="Calibri"/>
          <w:sz w:val="22"/>
          <w:lang w:val="sk-SK" w:eastAsia="sk-SK"/>
        </w:rPr>
        <w:lastRenderedPageBreak/>
        <w:t>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4"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4597BF77"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w:t>
      </w:r>
      <w:r w:rsidR="00CB34CB">
        <w:rPr>
          <w:rFonts w:ascii="Arial Narrow" w:eastAsia="Times New Roman" w:hAnsi="Arial Narrow" w:cs="Calibri"/>
          <w:sz w:val="22"/>
          <w:lang w:val="sk-SK" w:eastAsia="sk-SK"/>
        </w:rPr>
        <w:t>3</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4"/>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15" w:name="_Toc137639155"/>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5"/>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lastRenderedPageBreak/>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16" w:name="_Toc137639156"/>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6"/>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17" w:name="_Toc137639157"/>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7"/>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18" w:name="_Toc137639158"/>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8"/>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5A17793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EE56D7" w:rsidRPr="00EE56D7">
        <w:rPr>
          <w:rFonts w:ascii="Arial Narrow" w:hAnsi="Arial Narrow"/>
          <w:sz w:val="22"/>
          <w:szCs w:val="22"/>
          <w:lang w:val="sk-SK"/>
        </w:rPr>
        <w:t>Zmluve o</w:t>
      </w:r>
      <w:r w:rsidR="00EE56D7" w:rsidRPr="00EE56D7">
        <w:rPr>
          <w:rFonts w:ascii="Arial" w:hAnsi="Arial" w:cs="Arial"/>
          <w:sz w:val="22"/>
          <w:szCs w:val="22"/>
          <w:lang w:val="sk-SK"/>
        </w:rPr>
        <w:t> </w:t>
      </w:r>
      <w:r w:rsidR="00EE56D7" w:rsidRPr="00EE56D7">
        <w:rPr>
          <w:rFonts w:ascii="Arial Narrow" w:hAnsi="Arial Narrow"/>
          <w:sz w:val="22"/>
          <w:szCs w:val="22"/>
          <w:lang w:val="sk-SK"/>
        </w:rPr>
        <w:t>poskytnut</w:t>
      </w:r>
      <w:r w:rsidR="00EE56D7" w:rsidRPr="00EE56D7">
        <w:rPr>
          <w:rFonts w:ascii="Arial Narrow" w:hAnsi="Arial Narrow" w:cs="Arial Narrow"/>
          <w:sz w:val="22"/>
          <w:szCs w:val="22"/>
          <w:lang w:val="sk-SK"/>
        </w:rPr>
        <w:t>í</w:t>
      </w:r>
      <w:r w:rsidR="00EE56D7" w:rsidRPr="00EE56D7">
        <w:rPr>
          <w:rFonts w:ascii="Arial Narrow" w:hAnsi="Arial Narrow"/>
          <w:sz w:val="22"/>
          <w:szCs w:val="22"/>
          <w:lang w:val="sk-SK"/>
        </w:rPr>
        <w:t xml:space="preserve"> prostriedkov mechanizmu</w:t>
      </w:r>
      <w:r w:rsidRPr="00900AF8">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w:t>
      </w:r>
      <w:r w:rsidR="00577AC7">
        <w:rPr>
          <w:rFonts w:ascii="Arial Narrow" w:hAnsi="Arial Narrow"/>
          <w:sz w:val="22"/>
          <w:szCs w:val="22"/>
          <w:lang w:val="sk-SK"/>
        </w:rPr>
        <w:lastRenderedPageBreak/>
        <w:t xml:space="preserve">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3DE4FFA7" w:rsidR="006639BF" w:rsidRDefault="006639BF" w:rsidP="008E3517">
      <w:pPr>
        <w:rPr>
          <w:rFonts w:ascii="Arial Narrow" w:hAnsi="Arial Narrow"/>
          <w:sz w:val="22"/>
          <w:szCs w:val="22"/>
          <w:lang w:val="sk-SK"/>
        </w:rPr>
      </w:pPr>
    </w:p>
    <w:p w14:paraId="1530909F" w14:textId="77777777" w:rsidR="00E832F3" w:rsidRDefault="00E832F3"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A022A6">
      <w:pPr>
        <w:pStyle w:val="Nadpis2"/>
      </w:pPr>
      <w:bookmarkStart w:id="19" w:name="_Toc137639159"/>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19"/>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356E53C1"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r w:rsidR="00F32523">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440FC252"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F32523">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20" w:name="_Toc137639160"/>
      <w:r w:rsidRPr="004E790B">
        <w:t xml:space="preserve">Článok 17a. Systém </w:t>
      </w:r>
      <w:proofErr w:type="spellStart"/>
      <w:r w:rsidRPr="004E790B">
        <w:t>predfinancovania</w:t>
      </w:r>
      <w:bookmarkEnd w:id="20"/>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4DDD8A62" w14:textId="1BF9CB88" w:rsidR="00147F8D" w:rsidRDefault="0043381A"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21" w:name="_Toc137639161"/>
      <w:r w:rsidRPr="008E7CF3">
        <w:t>Článok 17b. Systém zálohových platieb</w:t>
      </w:r>
      <w:bookmarkEnd w:id="21"/>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w:t>
      </w:r>
      <w:proofErr w:type="spellStart"/>
      <w:r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 xml:space="preserve">predkladá </w:t>
      </w:r>
      <w:proofErr w:type="spellStart"/>
      <w:r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 xml:space="preserve">určí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lastRenderedPageBreak/>
        <w:t xml:space="preserve">Prijímateľ berie na vedomie, že Vykonávateľ je povinný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900AF8">
        <w:rPr>
          <w:rFonts w:ascii="Arial Narrow" w:hAnsi="Arial Narrow"/>
          <w:lang w:val="sk-SK"/>
        </w:rPr>
        <w:t>ŽoP</w:t>
      </w:r>
      <w:proofErr w:type="spellEnd"/>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64215265" w:rsidR="00466367" w:rsidRPr="00C56A74"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6D62D4FD" w14:textId="77777777" w:rsidR="00C56A74" w:rsidRPr="008E7CF3"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22" w:name="_Toc137639162"/>
      <w:r w:rsidRPr="008E7CF3">
        <w:t>Článok 17c. Systém refundácie</w:t>
      </w:r>
      <w:bookmarkEnd w:id="22"/>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w:t>
      </w:r>
      <w:r w:rsidRPr="00900AF8">
        <w:rPr>
          <w:rFonts w:ascii="Arial Narrow" w:hAnsi="Arial Narrow"/>
          <w:lang w:val="sk-SK"/>
        </w:rPr>
        <w:lastRenderedPageBreak/>
        <w:t xml:space="preserve">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A456DD">
      <w:headerReference w:type="default" r:id="rId11"/>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4AF3D" w14:textId="77777777" w:rsidR="00942C56" w:rsidRDefault="00942C56" w:rsidP="007F765E">
      <w:r>
        <w:separator/>
      </w:r>
    </w:p>
  </w:endnote>
  <w:endnote w:type="continuationSeparator" w:id="0">
    <w:p w14:paraId="3E624B26" w14:textId="77777777" w:rsidR="00942C56" w:rsidRDefault="00942C56" w:rsidP="007F765E">
      <w:r>
        <w:continuationSeparator/>
      </w:r>
    </w:p>
  </w:endnote>
  <w:endnote w:type="continuationNotice" w:id="1">
    <w:p w14:paraId="32329793" w14:textId="77777777" w:rsidR="00942C56" w:rsidRDefault="0094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szCs w:val="22"/>
      </w:rPr>
    </w:sdtEndPr>
    <w:sdtContent>
      <w:p w14:paraId="2DB901BD" w14:textId="5B190FCF" w:rsidR="0015504B" w:rsidRPr="007F765E" w:rsidRDefault="0015504B">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992739" w:rsidRPr="00992739">
          <w:rPr>
            <w:rFonts w:ascii="Arial Narrow" w:hAnsi="Arial Narrow"/>
            <w:noProof/>
            <w:sz w:val="22"/>
            <w:lang w:val="sk-SK"/>
          </w:rPr>
          <w:t>1</w:t>
        </w:r>
        <w:r w:rsidRPr="007F765E">
          <w:rPr>
            <w:rFonts w:ascii="Arial Narrow" w:hAnsi="Arial Narrow"/>
            <w:sz w:val="22"/>
          </w:rPr>
          <w:fldChar w:fldCharType="end"/>
        </w:r>
      </w:p>
    </w:sdtContent>
  </w:sdt>
  <w:p w14:paraId="2D847DBD" w14:textId="77777777" w:rsidR="0015504B" w:rsidRDefault="001550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68659" w14:textId="77777777" w:rsidR="00942C56" w:rsidRDefault="00942C56" w:rsidP="007F765E">
      <w:r>
        <w:separator/>
      </w:r>
    </w:p>
  </w:footnote>
  <w:footnote w:type="continuationSeparator" w:id="0">
    <w:p w14:paraId="6CE7976A" w14:textId="77777777" w:rsidR="00942C56" w:rsidRDefault="00942C56" w:rsidP="007F765E">
      <w:r>
        <w:continuationSeparator/>
      </w:r>
    </w:p>
  </w:footnote>
  <w:footnote w:type="continuationNotice" w:id="1">
    <w:p w14:paraId="6041265E" w14:textId="77777777" w:rsidR="00942C56" w:rsidRDefault="00942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9DCF" w14:textId="303BC1E0" w:rsidR="00494098" w:rsidRPr="00494098" w:rsidRDefault="00494098" w:rsidP="00494098">
    <w:pPr>
      <w:pStyle w:val="Hlavika"/>
      <w:rPr>
        <w:lang w:val="sk-SK"/>
      </w:rPr>
    </w:pPr>
    <w:r w:rsidRPr="00494098">
      <w:rPr>
        <w:noProof/>
        <w:lang w:val="sk-SK"/>
      </w:rPr>
      <w:drawing>
        <wp:inline distT="0" distB="0" distL="0" distR="0" wp14:anchorId="7AE83A9D" wp14:editId="37576EA0">
          <wp:extent cx="5760720" cy="610870"/>
          <wp:effectExtent l="0" t="0" r="0" b="0"/>
          <wp:docPr id="35013684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0870"/>
                  </a:xfrm>
                  <a:prstGeom prst="rect">
                    <a:avLst/>
                  </a:prstGeom>
                  <a:noFill/>
                  <a:ln>
                    <a:noFill/>
                  </a:ln>
                </pic:spPr>
              </pic:pic>
            </a:graphicData>
          </a:graphic>
        </wp:inline>
      </w:drawing>
    </w:r>
  </w:p>
  <w:p w14:paraId="634FA8E2" w14:textId="77777777" w:rsidR="0015504B" w:rsidRDefault="001550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56A0" w14:textId="62FE0E9C" w:rsidR="00A456DD" w:rsidRPr="008726F9" w:rsidRDefault="00A456DD" w:rsidP="008726F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CFD5AF3"/>
    <w:multiLevelType w:val="hybridMultilevel"/>
    <w:tmpl w:val="C41CE670"/>
    <w:lvl w:ilvl="0" w:tplc="0A0A8B44">
      <w:start w:val="1"/>
      <w:numFmt w:val="decimal"/>
      <w:lvlText w:val="%1."/>
      <w:lvlJc w:val="left"/>
      <w:pPr>
        <w:ind w:left="720" w:hanging="360"/>
      </w:pPr>
    </w:lvl>
    <w:lvl w:ilvl="1" w:tplc="1956447A">
      <w:start w:val="1"/>
      <w:numFmt w:val="decimal"/>
      <w:lvlText w:val="%2."/>
      <w:lvlJc w:val="left"/>
      <w:pPr>
        <w:ind w:left="720" w:hanging="360"/>
      </w:pPr>
    </w:lvl>
    <w:lvl w:ilvl="2" w:tplc="5E847A72">
      <w:start w:val="1"/>
      <w:numFmt w:val="decimal"/>
      <w:lvlText w:val="%3."/>
      <w:lvlJc w:val="left"/>
      <w:pPr>
        <w:ind w:left="720" w:hanging="360"/>
      </w:pPr>
    </w:lvl>
    <w:lvl w:ilvl="3" w:tplc="EC48452C">
      <w:start w:val="1"/>
      <w:numFmt w:val="decimal"/>
      <w:lvlText w:val="%4."/>
      <w:lvlJc w:val="left"/>
      <w:pPr>
        <w:ind w:left="720" w:hanging="360"/>
      </w:pPr>
    </w:lvl>
    <w:lvl w:ilvl="4" w:tplc="12BAA9EA">
      <w:start w:val="1"/>
      <w:numFmt w:val="decimal"/>
      <w:lvlText w:val="%5."/>
      <w:lvlJc w:val="left"/>
      <w:pPr>
        <w:ind w:left="720" w:hanging="360"/>
      </w:pPr>
    </w:lvl>
    <w:lvl w:ilvl="5" w:tplc="E9BC6CCA">
      <w:start w:val="1"/>
      <w:numFmt w:val="decimal"/>
      <w:lvlText w:val="%6."/>
      <w:lvlJc w:val="left"/>
      <w:pPr>
        <w:ind w:left="720" w:hanging="360"/>
      </w:pPr>
    </w:lvl>
    <w:lvl w:ilvl="6" w:tplc="EBB87C08">
      <w:start w:val="1"/>
      <w:numFmt w:val="decimal"/>
      <w:lvlText w:val="%7."/>
      <w:lvlJc w:val="left"/>
      <w:pPr>
        <w:ind w:left="720" w:hanging="360"/>
      </w:pPr>
    </w:lvl>
    <w:lvl w:ilvl="7" w:tplc="D2549CFA">
      <w:start w:val="1"/>
      <w:numFmt w:val="decimal"/>
      <w:lvlText w:val="%8."/>
      <w:lvlJc w:val="left"/>
      <w:pPr>
        <w:ind w:left="720" w:hanging="360"/>
      </w:pPr>
    </w:lvl>
    <w:lvl w:ilvl="8" w:tplc="D1D8C2CA">
      <w:start w:val="1"/>
      <w:numFmt w:val="decimal"/>
      <w:lvlText w:val="%9."/>
      <w:lvlJc w:val="left"/>
      <w:pPr>
        <w:ind w:left="720" w:hanging="36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6"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2B3C3C"/>
    <w:multiLevelType w:val="hybridMultilevel"/>
    <w:tmpl w:val="1C58DC34"/>
    <w:lvl w:ilvl="0" w:tplc="57AE13BE">
      <w:start w:val="1"/>
      <w:numFmt w:val="decimal"/>
      <w:lvlText w:val="%1."/>
      <w:lvlJc w:val="left"/>
      <w:pPr>
        <w:ind w:left="720" w:hanging="360"/>
      </w:pPr>
    </w:lvl>
    <w:lvl w:ilvl="1" w:tplc="D7A46110">
      <w:start w:val="1"/>
      <w:numFmt w:val="decimal"/>
      <w:lvlText w:val="%2."/>
      <w:lvlJc w:val="left"/>
      <w:pPr>
        <w:ind w:left="720" w:hanging="360"/>
      </w:pPr>
    </w:lvl>
    <w:lvl w:ilvl="2" w:tplc="38463D22">
      <w:start w:val="1"/>
      <w:numFmt w:val="decimal"/>
      <w:lvlText w:val="%3."/>
      <w:lvlJc w:val="left"/>
      <w:pPr>
        <w:ind w:left="720" w:hanging="360"/>
      </w:pPr>
    </w:lvl>
    <w:lvl w:ilvl="3" w:tplc="8A7E70BE">
      <w:start w:val="1"/>
      <w:numFmt w:val="decimal"/>
      <w:lvlText w:val="%4."/>
      <w:lvlJc w:val="left"/>
      <w:pPr>
        <w:ind w:left="720" w:hanging="360"/>
      </w:pPr>
    </w:lvl>
    <w:lvl w:ilvl="4" w:tplc="B5A6542A">
      <w:start w:val="1"/>
      <w:numFmt w:val="decimal"/>
      <w:lvlText w:val="%5."/>
      <w:lvlJc w:val="left"/>
      <w:pPr>
        <w:ind w:left="720" w:hanging="360"/>
      </w:pPr>
    </w:lvl>
    <w:lvl w:ilvl="5" w:tplc="5E369F6E">
      <w:start w:val="1"/>
      <w:numFmt w:val="decimal"/>
      <w:lvlText w:val="%6."/>
      <w:lvlJc w:val="left"/>
      <w:pPr>
        <w:ind w:left="720" w:hanging="360"/>
      </w:pPr>
    </w:lvl>
    <w:lvl w:ilvl="6" w:tplc="DF4ABBB8">
      <w:start w:val="1"/>
      <w:numFmt w:val="decimal"/>
      <w:lvlText w:val="%7."/>
      <w:lvlJc w:val="left"/>
      <w:pPr>
        <w:ind w:left="720" w:hanging="360"/>
      </w:pPr>
    </w:lvl>
    <w:lvl w:ilvl="7" w:tplc="0AE074BE">
      <w:start w:val="1"/>
      <w:numFmt w:val="decimal"/>
      <w:lvlText w:val="%8."/>
      <w:lvlJc w:val="left"/>
      <w:pPr>
        <w:ind w:left="720" w:hanging="360"/>
      </w:pPr>
    </w:lvl>
    <w:lvl w:ilvl="8" w:tplc="19A2CCC0">
      <w:start w:val="1"/>
      <w:numFmt w:val="decimal"/>
      <w:lvlText w:val="%9."/>
      <w:lvlJc w:val="left"/>
      <w:pPr>
        <w:ind w:left="720" w:hanging="36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3C7C4A"/>
    <w:multiLevelType w:val="hybridMultilevel"/>
    <w:tmpl w:val="12B61DF4"/>
    <w:lvl w:ilvl="0" w:tplc="8E00369E">
      <w:start w:val="1"/>
      <w:numFmt w:val="lowerLetter"/>
      <w:lvlText w:val="%1)"/>
      <w:lvlJc w:val="left"/>
      <w:pPr>
        <w:ind w:left="720" w:hanging="360"/>
      </w:pPr>
    </w:lvl>
    <w:lvl w:ilvl="1" w:tplc="D892D6CA">
      <w:start w:val="1"/>
      <w:numFmt w:val="lowerLetter"/>
      <w:lvlText w:val="%2)"/>
      <w:lvlJc w:val="left"/>
      <w:pPr>
        <w:ind w:left="720" w:hanging="360"/>
      </w:pPr>
    </w:lvl>
    <w:lvl w:ilvl="2" w:tplc="7F28B322">
      <w:start w:val="1"/>
      <w:numFmt w:val="lowerLetter"/>
      <w:lvlText w:val="%3)"/>
      <w:lvlJc w:val="left"/>
      <w:pPr>
        <w:ind w:left="720" w:hanging="360"/>
      </w:pPr>
    </w:lvl>
    <w:lvl w:ilvl="3" w:tplc="98D83EDA">
      <w:start w:val="1"/>
      <w:numFmt w:val="lowerLetter"/>
      <w:lvlText w:val="%4)"/>
      <w:lvlJc w:val="left"/>
      <w:pPr>
        <w:ind w:left="720" w:hanging="360"/>
      </w:pPr>
    </w:lvl>
    <w:lvl w:ilvl="4" w:tplc="8C3A09F2">
      <w:start w:val="1"/>
      <w:numFmt w:val="lowerLetter"/>
      <w:lvlText w:val="%5)"/>
      <w:lvlJc w:val="left"/>
      <w:pPr>
        <w:ind w:left="720" w:hanging="360"/>
      </w:pPr>
    </w:lvl>
    <w:lvl w:ilvl="5" w:tplc="0172AE6A">
      <w:start w:val="1"/>
      <w:numFmt w:val="lowerLetter"/>
      <w:lvlText w:val="%6)"/>
      <w:lvlJc w:val="left"/>
      <w:pPr>
        <w:ind w:left="720" w:hanging="360"/>
      </w:pPr>
    </w:lvl>
    <w:lvl w:ilvl="6" w:tplc="859C213E">
      <w:start w:val="1"/>
      <w:numFmt w:val="lowerLetter"/>
      <w:lvlText w:val="%7)"/>
      <w:lvlJc w:val="left"/>
      <w:pPr>
        <w:ind w:left="720" w:hanging="360"/>
      </w:pPr>
    </w:lvl>
    <w:lvl w:ilvl="7" w:tplc="A2A8AEEA">
      <w:start w:val="1"/>
      <w:numFmt w:val="lowerLetter"/>
      <w:lvlText w:val="%8)"/>
      <w:lvlJc w:val="left"/>
      <w:pPr>
        <w:ind w:left="720" w:hanging="360"/>
      </w:pPr>
    </w:lvl>
    <w:lvl w:ilvl="8" w:tplc="D060867C">
      <w:start w:val="1"/>
      <w:numFmt w:val="lowerLetter"/>
      <w:lvlText w:val="%9)"/>
      <w:lvlJc w:val="left"/>
      <w:pPr>
        <w:ind w:left="720" w:hanging="360"/>
      </w:pPr>
    </w:lvl>
  </w:abstractNum>
  <w:abstractNum w:abstractNumId="40"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3"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F32D5"/>
    <w:multiLevelType w:val="hybridMultilevel"/>
    <w:tmpl w:val="A0706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DA620FC"/>
    <w:multiLevelType w:val="hybridMultilevel"/>
    <w:tmpl w:val="3C445AC6"/>
    <w:lvl w:ilvl="0" w:tplc="CDD4FA06">
      <w:start w:val="1"/>
      <w:numFmt w:val="lowerLetter"/>
      <w:lvlText w:val="%1)"/>
      <w:lvlJc w:val="left"/>
      <w:pPr>
        <w:ind w:left="720" w:hanging="360"/>
      </w:pPr>
    </w:lvl>
    <w:lvl w:ilvl="1" w:tplc="5C884C3A">
      <w:start w:val="1"/>
      <w:numFmt w:val="lowerLetter"/>
      <w:lvlText w:val="%2)"/>
      <w:lvlJc w:val="left"/>
      <w:pPr>
        <w:ind w:left="720" w:hanging="360"/>
      </w:pPr>
    </w:lvl>
    <w:lvl w:ilvl="2" w:tplc="E1A280CC">
      <w:start w:val="1"/>
      <w:numFmt w:val="lowerLetter"/>
      <w:lvlText w:val="%3)"/>
      <w:lvlJc w:val="left"/>
      <w:pPr>
        <w:ind w:left="720" w:hanging="360"/>
      </w:pPr>
    </w:lvl>
    <w:lvl w:ilvl="3" w:tplc="78E8DAA8">
      <w:start w:val="1"/>
      <w:numFmt w:val="lowerLetter"/>
      <w:lvlText w:val="%4)"/>
      <w:lvlJc w:val="left"/>
      <w:pPr>
        <w:ind w:left="720" w:hanging="360"/>
      </w:pPr>
    </w:lvl>
    <w:lvl w:ilvl="4" w:tplc="EA240808">
      <w:start w:val="1"/>
      <w:numFmt w:val="lowerLetter"/>
      <w:lvlText w:val="%5)"/>
      <w:lvlJc w:val="left"/>
      <w:pPr>
        <w:ind w:left="720" w:hanging="360"/>
      </w:pPr>
    </w:lvl>
    <w:lvl w:ilvl="5" w:tplc="83360E98">
      <w:start w:val="1"/>
      <w:numFmt w:val="lowerLetter"/>
      <w:lvlText w:val="%6)"/>
      <w:lvlJc w:val="left"/>
      <w:pPr>
        <w:ind w:left="720" w:hanging="360"/>
      </w:pPr>
    </w:lvl>
    <w:lvl w:ilvl="6" w:tplc="33EA27D8">
      <w:start w:val="1"/>
      <w:numFmt w:val="lowerLetter"/>
      <w:lvlText w:val="%7)"/>
      <w:lvlJc w:val="left"/>
      <w:pPr>
        <w:ind w:left="720" w:hanging="360"/>
      </w:pPr>
    </w:lvl>
    <w:lvl w:ilvl="7" w:tplc="E54AE616">
      <w:start w:val="1"/>
      <w:numFmt w:val="lowerLetter"/>
      <w:lvlText w:val="%8)"/>
      <w:lvlJc w:val="left"/>
      <w:pPr>
        <w:ind w:left="720" w:hanging="360"/>
      </w:pPr>
    </w:lvl>
    <w:lvl w:ilvl="8" w:tplc="8FDEB8A8">
      <w:start w:val="1"/>
      <w:numFmt w:val="lowerLetter"/>
      <w:lvlText w:val="%9)"/>
      <w:lvlJc w:val="left"/>
      <w:pPr>
        <w:ind w:left="720" w:hanging="360"/>
      </w:pPr>
    </w:lvl>
  </w:abstractNum>
  <w:abstractNum w:abstractNumId="51"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389575629">
    <w:abstractNumId w:val="6"/>
  </w:num>
  <w:num w:numId="2" w16cid:durableId="1489445238">
    <w:abstractNumId w:val="49"/>
  </w:num>
  <w:num w:numId="3" w16cid:durableId="1694989544">
    <w:abstractNumId w:val="23"/>
  </w:num>
  <w:num w:numId="4" w16cid:durableId="1487814876">
    <w:abstractNumId w:val="40"/>
  </w:num>
  <w:num w:numId="5" w16cid:durableId="381056921">
    <w:abstractNumId w:val="26"/>
  </w:num>
  <w:num w:numId="6" w16cid:durableId="1282035368">
    <w:abstractNumId w:val="29"/>
  </w:num>
  <w:num w:numId="7" w16cid:durableId="120458704">
    <w:abstractNumId w:val="15"/>
  </w:num>
  <w:num w:numId="8" w16cid:durableId="1539658985">
    <w:abstractNumId w:val="11"/>
  </w:num>
  <w:num w:numId="9" w16cid:durableId="670059938">
    <w:abstractNumId w:val="19"/>
  </w:num>
  <w:num w:numId="10" w16cid:durableId="170487495">
    <w:abstractNumId w:val="13"/>
  </w:num>
  <w:num w:numId="11" w16cid:durableId="2020622861">
    <w:abstractNumId w:val="17"/>
  </w:num>
  <w:num w:numId="12" w16cid:durableId="428428924">
    <w:abstractNumId w:val="24"/>
  </w:num>
  <w:num w:numId="13" w16cid:durableId="767043228">
    <w:abstractNumId w:val="0"/>
  </w:num>
  <w:num w:numId="14" w16cid:durableId="776829916">
    <w:abstractNumId w:val="42"/>
  </w:num>
  <w:num w:numId="15" w16cid:durableId="1775055557">
    <w:abstractNumId w:val="48"/>
  </w:num>
  <w:num w:numId="16" w16cid:durableId="1170372733">
    <w:abstractNumId w:val="28"/>
  </w:num>
  <w:num w:numId="17" w16cid:durableId="352657822">
    <w:abstractNumId w:val="30"/>
  </w:num>
  <w:num w:numId="18" w16cid:durableId="1806392177">
    <w:abstractNumId w:val="22"/>
  </w:num>
  <w:num w:numId="19" w16cid:durableId="1863283826">
    <w:abstractNumId w:val="36"/>
  </w:num>
  <w:num w:numId="20" w16cid:durableId="1064061794">
    <w:abstractNumId w:val="31"/>
  </w:num>
  <w:num w:numId="21" w16cid:durableId="1277101594">
    <w:abstractNumId w:val="5"/>
  </w:num>
  <w:num w:numId="22" w16cid:durableId="1674330919">
    <w:abstractNumId w:val="16"/>
  </w:num>
  <w:num w:numId="23" w16cid:durableId="1365053554">
    <w:abstractNumId w:val="4"/>
  </w:num>
  <w:num w:numId="24" w16cid:durableId="233318771">
    <w:abstractNumId w:val="33"/>
  </w:num>
  <w:num w:numId="25" w16cid:durableId="1799836848">
    <w:abstractNumId w:val="12"/>
  </w:num>
  <w:num w:numId="26" w16cid:durableId="1049497129">
    <w:abstractNumId w:val="25"/>
  </w:num>
  <w:num w:numId="27" w16cid:durableId="2063096938">
    <w:abstractNumId w:val="27"/>
  </w:num>
  <w:num w:numId="28" w16cid:durableId="521628314">
    <w:abstractNumId w:val="44"/>
  </w:num>
  <w:num w:numId="29" w16cid:durableId="1571311247">
    <w:abstractNumId w:val="38"/>
  </w:num>
  <w:num w:numId="30" w16cid:durableId="880286176">
    <w:abstractNumId w:val="43"/>
  </w:num>
  <w:num w:numId="31" w16cid:durableId="205646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236751">
    <w:abstractNumId w:val="35"/>
  </w:num>
  <w:num w:numId="33" w16cid:durableId="244531815">
    <w:abstractNumId w:val="2"/>
  </w:num>
  <w:num w:numId="34" w16cid:durableId="371150106">
    <w:abstractNumId w:val="14"/>
  </w:num>
  <w:num w:numId="35" w16cid:durableId="1510413817">
    <w:abstractNumId w:val="34"/>
  </w:num>
  <w:num w:numId="36" w16cid:durableId="2028171736">
    <w:abstractNumId w:val="21"/>
  </w:num>
  <w:num w:numId="37" w16cid:durableId="1802728912">
    <w:abstractNumId w:val="41"/>
  </w:num>
  <w:num w:numId="38" w16cid:durableId="1618679877">
    <w:abstractNumId w:val="20"/>
  </w:num>
  <w:num w:numId="39" w16cid:durableId="1714885242">
    <w:abstractNumId w:val="7"/>
  </w:num>
  <w:num w:numId="40" w16cid:durableId="1229727623">
    <w:abstractNumId w:val="32"/>
  </w:num>
  <w:num w:numId="41" w16cid:durableId="12294144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372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2642721">
    <w:abstractNumId w:val="45"/>
  </w:num>
  <w:num w:numId="44" w16cid:durableId="171770072">
    <w:abstractNumId w:val="10"/>
  </w:num>
  <w:num w:numId="45" w16cid:durableId="1176654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82215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8491999">
    <w:abstractNumId w:val="10"/>
  </w:num>
  <w:num w:numId="48" w16cid:durableId="2076971996">
    <w:abstractNumId w:val="1"/>
  </w:num>
  <w:num w:numId="49" w16cid:durableId="413749345">
    <w:abstractNumId w:val="46"/>
  </w:num>
  <w:num w:numId="50" w16cid:durableId="522472784">
    <w:abstractNumId w:val="39"/>
  </w:num>
  <w:num w:numId="51" w16cid:durableId="1731346147">
    <w:abstractNumId w:val="37"/>
  </w:num>
  <w:num w:numId="52" w16cid:durableId="1250579863">
    <w:abstractNumId w:val="8"/>
  </w:num>
  <w:num w:numId="53" w16cid:durableId="1109858370">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mwrAUAU8nLrywAAAA="/>
  </w:docVars>
  <w:rsids>
    <w:rsidRoot w:val="00EC7CAF"/>
    <w:rsid w:val="0000010E"/>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225"/>
    <w:rsid w:val="000274DF"/>
    <w:rsid w:val="00027579"/>
    <w:rsid w:val="00027D68"/>
    <w:rsid w:val="000318DC"/>
    <w:rsid w:val="000319EE"/>
    <w:rsid w:val="00031C62"/>
    <w:rsid w:val="00031D44"/>
    <w:rsid w:val="000327E5"/>
    <w:rsid w:val="00033393"/>
    <w:rsid w:val="000336A1"/>
    <w:rsid w:val="00034A97"/>
    <w:rsid w:val="00035080"/>
    <w:rsid w:val="000350B7"/>
    <w:rsid w:val="0003520E"/>
    <w:rsid w:val="000352E3"/>
    <w:rsid w:val="000372D4"/>
    <w:rsid w:val="000400F6"/>
    <w:rsid w:val="00040ADC"/>
    <w:rsid w:val="00040C56"/>
    <w:rsid w:val="0004189A"/>
    <w:rsid w:val="0004251C"/>
    <w:rsid w:val="00043341"/>
    <w:rsid w:val="00043416"/>
    <w:rsid w:val="00043487"/>
    <w:rsid w:val="00044DAE"/>
    <w:rsid w:val="00045690"/>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7F1"/>
    <w:rsid w:val="000B6DDF"/>
    <w:rsid w:val="000B73C4"/>
    <w:rsid w:val="000B7432"/>
    <w:rsid w:val="000B7DB0"/>
    <w:rsid w:val="000C049A"/>
    <w:rsid w:val="000C266B"/>
    <w:rsid w:val="000C33DE"/>
    <w:rsid w:val="000C3F3F"/>
    <w:rsid w:val="000C4825"/>
    <w:rsid w:val="000C4941"/>
    <w:rsid w:val="000C4E40"/>
    <w:rsid w:val="000C59A3"/>
    <w:rsid w:val="000C777A"/>
    <w:rsid w:val="000D1B1A"/>
    <w:rsid w:val="000D3CF6"/>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15D0"/>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A2"/>
    <w:rsid w:val="001459D7"/>
    <w:rsid w:val="00146DB4"/>
    <w:rsid w:val="0014769A"/>
    <w:rsid w:val="00147F8D"/>
    <w:rsid w:val="00147FE7"/>
    <w:rsid w:val="0015229C"/>
    <w:rsid w:val="001523E0"/>
    <w:rsid w:val="00152916"/>
    <w:rsid w:val="00152B21"/>
    <w:rsid w:val="00153681"/>
    <w:rsid w:val="0015504B"/>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6DC8"/>
    <w:rsid w:val="001774D3"/>
    <w:rsid w:val="00177A0F"/>
    <w:rsid w:val="00180836"/>
    <w:rsid w:val="00180F27"/>
    <w:rsid w:val="00181735"/>
    <w:rsid w:val="00181A18"/>
    <w:rsid w:val="00182870"/>
    <w:rsid w:val="00183986"/>
    <w:rsid w:val="00184DFF"/>
    <w:rsid w:val="0018566A"/>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674"/>
    <w:rsid w:val="001C7B5D"/>
    <w:rsid w:val="001C7F2F"/>
    <w:rsid w:val="001D05F4"/>
    <w:rsid w:val="001D0DAF"/>
    <w:rsid w:val="001D1E63"/>
    <w:rsid w:val="001D2560"/>
    <w:rsid w:val="001D25C8"/>
    <w:rsid w:val="001D4605"/>
    <w:rsid w:val="001D4E01"/>
    <w:rsid w:val="001D74A1"/>
    <w:rsid w:val="001D7BBC"/>
    <w:rsid w:val="001E0D5E"/>
    <w:rsid w:val="001E60C3"/>
    <w:rsid w:val="001E61BB"/>
    <w:rsid w:val="001F17E7"/>
    <w:rsid w:val="001F2474"/>
    <w:rsid w:val="001F2AD5"/>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3965"/>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69A"/>
    <w:rsid w:val="00256BE6"/>
    <w:rsid w:val="00257699"/>
    <w:rsid w:val="00260FBA"/>
    <w:rsid w:val="00261721"/>
    <w:rsid w:val="00261A2F"/>
    <w:rsid w:val="00263672"/>
    <w:rsid w:val="0026414B"/>
    <w:rsid w:val="00264E3B"/>
    <w:rsid w:val="00264E83"/>
    <w:rsid w:val="002650A7"/>
    <w:rsid w:val="0026695C"/>
    <w:rsid w:val="002723FF"/>
    <w:rsid w:val="00275B36"/>
    <w:rsid w:val="00275DF1"/>
    <w:rsid w:val="00276AE2"/>
    <w:rsid w:val="00280386"/>
    <w:rsid w:val="0028118F"/>
    <w:rsid w:val="0028143D"/>
    <w:rsid w:val="0028172A"/>
    <w:rsid w:val="00282A3D"/>
    <w:rsid w:val="002908D4"/>
    <w:rsid w:val="00290ACE"/>
    <w:rsid w:val="00291140"/>
    <w:rsid w:val="002912D7"/>
    <w:rsid w:val="0029139E"/>
    <w:rsid w:val="00291B87"/>
    <w:rsid w:val="00292ED7"/>
    <w:rsid w:val="0029348B"/>
    <w:rsid w:val="0029411D"/>
    <w:rsid w:val="00294FCB"/>
    <w:rsid w:val="0029510A"/>
    <w:rsid w:val="00295A9C"/>
    <w:rsid w:val="00295AEA"/>
    <w:rsid w:val="00295F12"/>
    <w:rsid w:val="002963E6"/>
    <w:rsid w:val="002967C2"/>
    <w:rsid w:val="00296B60"/>
    <w:rsid w:val="002976E9"/>
    <w:rsid w:val="00297C10"/>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0F8"/>
    <w:rsid w:val="002B52B0"/>
    <w:rsid w:val="002C0243"/>
    <w:rsid w:val="002C11F6"/>
    <w:rsid w:val="002C1B12"/>
    <w:rsid w:val="002C1EE5"/>
    <w:rsid w:val="002C2F53"/>
    <w:rsid w:val="002C3838"/>
    <w:rsid w:val="002C4618"/>
    <w:rsid w:val="002C53D7"/>
    <w:rsid w:val="002C58A1"/>
    <w:rsid w:val="002C58AF"/>
    <w:rsid w:val="002C67C0"/>
    <w:rsid w:val="002C7AD9"/>
    <w:rsid w:val="002D1D63"/>
    <w:rsid w:val="002D2BE9"/>
    <w:rsid w:val="002D4372"/>
    <w:rsid w:val="002D5551"/>
    <w:rsid w:val="002D634A"/>
    <w:rsid w:val="002D6E3B"/>
    <w:rsid w:val="002E0DB2"/>
    <w:rsid w:val="002E1710"/>
    <w:rsid w:val="002E1DCF"/>
    <w:rsid w:val="002E40CD"/>
    <w:rsid w:val="002E41BB"/>
    <w:rsid w:val="002E5A02"/>
    <w:rsid w:val="002E5A48"/>
    <w:rsid w:val="002E617E"/>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233"/>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2E9A"/>
    <w:rsid w:val="00393A72"/>
    <w:rsid w:val="00393AC9"/>
    <w:rsid w:val="003A071C"/>
    <w:rsid w:val="003A1C8E"/>
    <w:rsid w:val="003A1F46"/>
    <w:rsid w:val="003A30A6"/>
    <w:rsid w:val="003A3DCE"/>
    <w:rsid w:val="003A4EFF"/>
    <w:rsid w:val="003A5AC9"/>
    <w:rsid w:val="003A6357"/>
    <w:rsid w:val="003A67EB"/>
    <w:rsid w:val="003A6A79"/>
    <w:rsid w:val="003A7544"/>
    <w:rsid w:val="003B2815"/>
    <w:rsid w:val="003B50B4"/>
    <w:rsid w:val="003B6AA5"/>
    <w:rsid w:val="003B7BBE"/>
    <w:rsid w:val="003B7FCC"/>
    <w:rsid w:val="003C0099"/>
    <w:rsid w:val="003C0C6A"/>
    <w:rsid w:val="003C3DA0"/>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4D3A"/>
    <w:rsid w:val="00415738"/>
    <w:rsid w:val="00415BD3"/>
    <w:rsid w:val="004169CB"/>
    <w:rsid w:val="00416ADE"/>
    <w:rsid w:val="00417CAC"/>
    <w:rsid w:val="00417CEC"/>
    <w:rsid w:val="004201CC"/>
    <w:rsid w:val="00420958"/>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381A"/>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0D4A"/>
    <w:rsid w:val="00481251"/>
    <w:rsid w:val="00481332"/>
    <w:rsid w:val="0048482B"/>
    <w:rsid w:val="00486214"/>
    <w:rsid w:val="0048674A"/>
    <w:rsid w:val="00486864"/>
    <w:rsid w:val="004872A2"/>
    <w:rsid w:val="0049082D"/>
    <w:rsid w:val="00490A0C"/>
    <w:rsid w:val="0049197E"/>
    <w:rsid w:val="00491CD7"/>
    <w:rsid w:val="00492065"/>
    <w:rsid w:val="00492CEF"/>
    <w:rsid w:val="004932C2"/>
    <w:rsid w:val="00493FD5"/>
    <w:rsid w:val="00494098"/>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43C1"/>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3D04"/>
    <w:rsid w:val="004F5E78"/>
    <w:rsid w:val="004F6778"/>
    <w:rsid w:val="004F75F9"/>
    <w:rsid w:val="004F7C43"/>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D91"/>
    <w:rsid w:val="00542E0C"/>
    <w:rsid w:val="005432A0"/>
    <w:rsid w:val="00543B49"/>
    <w:rsid w:val="005444ED"/>
    <w:rsid w:val="00544DB7"/>
    <w:rsid w:val="00545076"/>
    <w:rsid w:val="0054561B"/>
    <w:rsid w:val="005462D1"/>
    <w:rsid w:val="0054667C"/>
    <w:rsid w:val="00546BD8"/>
    <w:rsid w:val="00547AFB"/>
    <w:rsid w:val="005504B0"/>
    <w:rsid w:val="005515EC"/>
    <w:rsid w:val="00551D5D"/>
    <w:rsid w:val="005527C0"/>
    <w:rsid w:val="00552DF8"/>
    <w:rsid w:val="005538B3"/>
    <w:rsid w:val="00553A15"/>
    <w:rsid w:val="00554395"/>
    <w:rsid w:val="00556483"/>
    <w:rsid w:val="00557577"/>
    <w:rsid w:val="00560D05"/>
    <w:rsid w:val="00561F7F"/>
    <w:rsid w:val="005624BB"/>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6A4F"/>
    <w:rsid w:val="005F7D72"/>
    <w:rsid w:val="005F7E19"/>
    <w:rsid w:val="00601287"/>
    <w:rsid w:val="006015BB"/>
    <w:rsid w:val="00601793"/>
    <w:rsid w:val="00602C88"/>
    <w:rsid w:val="00603AFD"/>
    <w:rsid w:val="00603C20"/>
    <w:rsid w:val="00606066"/>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4F6"/>
    <w:rsid w:val="00637D99"/>
    <w:rsid w:val="00640006"/>
    <w:rsid w:val="00640623"/>
    <w:rsid w:val="006445C5"/>
    <w:rsid w:val="00644865"/>
    <w:rsid w:val="006454F4"/>
    <w:rsid w:val="00645D2C"/>
    <w:rsid w:val="00647389"/>
    <w:rsid w:val="00650921"/>
    <w:rsid w:val="00650EF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2F47"/>
    <w:rsid w:val="006732C3"/>
    <w:rsid w:val="00673FD3"/>
    <w:rsid w:val="00675269"/>
    <w:rsid w:val="006755AC"/>
    <w:rsid w:val="00675A01"/>
    <w:rsid w:val="00676574"/>
    <w:rsid w:val="00676CD8"/>
    <w:rsid w:val="006808E7"/>
    <w:rsid w:val="00681006"/>
    <w:rsid w:val="00682E53"/>
    <w:rsid w:val="00682FCA"/>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3E5C"/>
    <w:rsid w:val="006B4A9F"/>
    <w:rsid w:val="006B4B0F"/>
    <w:rsid w:val="006B65B7"/>
    <w:rsid w:val="006B6B65"/>
    <w:rsid w:val="006B7A05"/>
    <w:rsid w:val="006C08C9"/>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25B"/>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1D7A"/>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0C8E"/>
    <w:rsid w:val="007B224A"/>
    <w:rsid w:val="007B33CE"/>
    <w:rsid w:val="007B3CC9"/>
    <w:rsid w:val="007B61FF"/>
    <w:rsid w:val="007B6A8D"/>
    <w:rsid w:val="007C0D6B"/>
    <w:rsid w:val="007C0F33"/>
    <w:rsid w:val="007C14E2"/>
    <w:rsid w:val="007C1855"/>
    <w:rsid w:val="007C34CB"/>
    <w:rsid w:val="007C458F"/>
    <w:rsid w:val="007C4959"/>
    <w:rsid w:val="007C4AEC"/>
    <w:rsid w:val="007C4B14"/>
    <w:rsid w:val="007C4C3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17C"/>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2A2A"/>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4AEF"/>
    <w:rsid w:val="0086629E"/>
    <w:rsid w:val="008663C8"/>
    <w:rsid w:val="008669DA"/>
    <w:rsid w:val="008711E6"/>
    <w:rsid w:val="00871A4A"/>
    <w:rsid w:val="008726F9"/>
    <w:rsid w:val="00872B90"/>
    <w:rsid w:val="00872CCC"/>
    <w:rsid w:val="008732E2"/>
    <w:rsid w:val="00874C63"/>
    <w:rsid w:val="008751E6"/>
    <w:rsid w:val="00876D33"/>
    <w:rsid w:val="0087768D"/>
    <w:rsid w:val="008779AC"/>
    <w:rsid w:val="00877BA2"/>
    <w:rsid w:val="00880928"/>
    <w:rsid w:val="008816DC"/>
    <w:rsid w:val="008830B8"/>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0085"/>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9A9"/>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2C56"/>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3E"/>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2739"/>
    <w:rsid w:val="00994C65"/>
    <w:rsid w:val="00994D5C"/>
    <w:rsid w:val="0099559D"/>
    <w:rsid w:val="00995B0A"/>
    <w:rsid w:val="00995D58"/>
    <w:rsid w:val="00996534"/>
    <w:rsid w:val="009A205C"/>
    <w:rsid w:val="009A2425"/>
    <w:rsid w:val="009A254C"/>
    <w:rsid w:val="009A2E26"/>
    <w:rsid w:val="009A4C74"/>
    <w:rsid w:val="009A4C96"/>
    <w:rsid w:val="009A4F87"/>
    <w:rsid w:val="009A59DF"/>
    <w:rsid w:val="009A5B40"/>
    <w:rsid w:val="009A6888"/>
    <w:rsid w:val="009A69AD"/>
    <w:rsid w:val="009A6A05"/>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4F5F"/>
    <w:rsid w:val="009E5205"/>
    <w:rsid w:val="009E5695"/>
    <w:rsid w:val="009E62F0"/>
    <w:rsid w:val="009E6783"/>
    <w:rsid w:val="009E7354"/>
    <w:rsid w:val="009E790D"/>
    <w:rsid w:val="009F095D"/>
    <w:rsid w:val="009F1390"/>
    <w:rsid w:val="009F155F"/>
    <w:rsid w:val="009F18C5"/>
    <w:rsid w:val="009F1DE2"/>
    <w:rsid w:val="009F2366"/>
    <w:rsid w:val="009F2666"/>
    <w:rsid w:val="009F601C"/>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56DD"/>
    <w:rsid w:val="00A46049"/>
    <w:rsid w:val="00A47317"/>
    <w:rsid w:val="00A473D0"/>
    <w:rsid w:val="00A477BD"/>
    <w:rsid w:val="00A47CEF"/>
    <w:rsid w:val="00A504B8"/>
    <w:rsid w:val="00A50D54"/>
    <w:rsid w:val="00A5108D"/>
    <w:rsid w:val="00A520B7"/>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3F"/>
    <w:rsid w:val="00A8138A"/>
    <w:rsid w:val="00A81A0D"/>
    <w:rsid w:val="00A848D5"/>
    <w:rsid w:val="00A84CD4"/>
    <w:rsid w:val="00A850BE"/>
    <w:rsid w:val="00A85159"/>
    <w:rsid w:val="00A852C4"/>
    <w:rsid w:val="00A852D2"/>
    <w:rsid w:val="00A85750"/>
    <w:rsid w:val="00A8585D"/>
    <w:rsid w:val="00A863DC"/>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04B5"/>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1655"/>
    <w:rsid w:val="00AE2C44"/>
    <w:rsid w:val="00AE372C"/>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171C"/>
    <w:rsid w:val="00B02433"/>
    <w:rsid w:val="00B03218"/>
    <w:rsid w:val="00B033BB"/>
    <w:rsid w:val="00B03C25"/>
    <w:rsid w:val="00B057B0"/>
    <w:rsid w:val="00B05AA4"/>
    <w:rsid w:val="00B05BDE"/>
    <w:rsid w:val="00B0753A"/>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A69"/>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0BCB"/>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4CDC"/>
    <w:rsid w:val="00BF70CD"/>
    <w:rsid w:val="00C0028B"/>
    <w:rsid w:val="00C00ED3"/>
    <w:rsid w:val="00C023B0"/>
    <w:rsid w:val="00C029B8"/>
    <w:rsid w:val="00C034D1"/>
    <w:rsid w:val="00C03DB8"/>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390"/>
    <w:rsid w:val="00C45635"/>
    <w:rsid w:val="00C461CC"/>
    <w:rsid w:val="00C46FA6"/>
    <w:rsid w:val="00C474C9"/>
    <w:rsid w:val="00C47666"/>
    <w:rsid w:val="00C5266A"/>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4CB"/>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4BE1"/>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EF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31D"/>
    <w:rsid w:val="00D177EC"/>
    <w:rsid w:val="00D17C5D"/>
    <w:rsid w:val="00D20843"/>
    <w:rsid w:val="00D20A5D"/>
    <w:rsid w:val="00D20E07"/>
    <w:rsid w:val="00D21F77"/>
    <w:rsid w:val="00D21F78"/>
    <w:rsid w:val="00D244E3"/>
    <w:rsid w:val="00D259E4"/>
    <w:rsid w:val="00D25E81"/>
    <w:rsid w:val="00D261F6"/>
    <w:rsid w:val="00D26ADC"/>
    <w:rsid w:val="00D271F6"/>
    <w:rsid w:val="00D27C7E"/>
    <w:rsid w:val="00D3062E"/>
    <w:rsid w:val="00D32DAF"/>
    <w:rsid w:val="00D32DB6"/>
    <w:rsid w:val="00D33224"/>
    <w:rsid w:val="00D33E1D"/>
    <w:rsid w:val="00D346D0"/>
    <w:rsid w:val="00D351EE"/>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C23"/>
    <w:rsid w:val="00D60DD8"/>
    <w:rsid w:val="00D618CF"/>
    <w:rsid w:val="00D619AC"/>
    <w:rsid w:val="00D61F2A"/>
    <w:rsid w:val="00D62338"/>
    <w:rsid w:val="00D62621"/>
    <w:rsid w:val="00D63C4C"/>
    <w:rsid w:val="00D66255"/>
    <w:rsid w:val="00D66EB2"/>
    <w:rsid w:val="00D67075"/>
    <w:rsid w:val="00D67605"/>
    <w:rsid w:val="00D677AB"/>
    <w:rsid w:val="00D71154"/>
    <w:rsid w:val="00D715BE"/>
    <w:rsid w:val="00D71E4B"/>
    <w:rsid w:val="00D72C10"/>
    <w:rsid w:val="00D756B1"/>
    <w:rsid w:val="00D75B51"/>
    <w:rsid w:val="00D75E31"/>
    <w:rsid w:val="00D767C3"/>
    <w:rsid w:val="00D774AF"/>
    <w:rsid w:val="00D77525"/>
    <w:rsid w:val="00D77DF9"/>
    <w:rsid w:val="00D8127B"/>
    <w:rsid w:val="00D84C9F"/>
    <w:rsid w:val="00D86391"/>
    <w:rsid w:val="00D86F31"/>
    <w:rsid w:val="00D8776C"/>
    <w:rsid w:val="00D878D3"/>
    <w:rsid w:val="00D915F2"/>
    <w:rsid w:val="00D91BA3"/>
    <w:rsid w:val="00D920DE"/>
    <w:rsid w:val="00D92E7A"/>
    <w:rsid w:val="00D93648"/>
    <w:rsid w:val="00D93A0F"/>
    <w:rsid w:val="00D93BA6"/>
    <w:rsid w:val="00D94785"/>
    <w:rsid w:val="00D952FB"/>
    <w:rsid w:val="00D95613"/>
    <w:rsid w:val="00D9563E"/>
    <w:rsid w:val="00D95AB4"/>
    <w:rsid w:val="00DA1F2D"/>
    <w:rsid w:val="00DA1F8E"/>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09E"/>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32C"/>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A0E"/>
    <w:rsid w:val="00E74C77"/>
    <w:rsid w:val="00E76292"/>
    <w:rsid w:val="00E7637F"/>
    <w:rsid w:val="00E76C11"/>
    <w:rsid w:val="00E76E3C"/>
    <w:rsid w:val="00E77A6D"/>
    <w:rsid w:val="00E81500"/>
    <w:rsid w:val="00E82165"/>
    <w:rsid w:val="00E82536"/>
    <w:rsid w:val="00E832F3"/>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A7A"/>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6D7"/>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66F"/>
    <w:rsid w:val="00F249F7"/>
    <w:rsid w:val="00F3021A"/>
    <w:rsid w:val="00F3043C"/>
    <w:rsid w:val="00F30456"/>
    <w:rsid w:val="00F315F6"/>
    <w:rsid w:val="00F31895"/>
    <w:rsid w:val="00F32523"/>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4B1"/>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2F"/>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054C"/>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6FC964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normaltextrun">
    <w:name w:val="normaltextrun"/>
    <w:basedOn w:val="Predvolenpsmoodseku"/>
    <w:rsid w:val="00E74A0E"/>
  </w:style>
  <w:style w:type="character" w:customStyle="1" w:styleId="eop">
    <w:name w:val="eop"/>
    <w:basedOn w:val="Predvolenpsmoodseku"/>
    <w:rsid w:val="00E7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07120188">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745293120">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najdolezitejsiefotky xmlns="cc5c8e5f-d5cf-48c3-9b5f-7b6134728260">false</najdolezitejsiefotky>
    <priority xmlns="cc5c8e5f-d5cf-48c3-9b5f-7b6134728260" xsi:nil="true"/>
    <lcf76f155ced4ddcb4097134ff3c332f xmlns="cc5c8e5f-d5cf-48c3-9b5f-7b6134728260">
      <Terms xmlns="http://schemas.microsoft.com/office/infopath/2007/PartnerControls"/>
    </lcf76f155ced4ddcb4097134ff3c332f>
    <TaxCatchAll xmlns="421375f5-370a-4650-8fe9-f6faac8af305"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A5FAB-B61E-403B-8AAB-303B7499A254}">
  <ds:schemaRefs>
    <ds:schemaRef ds:uri="http://schemas.openxmlformats.org/officeDocument/2006/bibliography"/>
  </ds:schemaRefs>
</ds:datastoreItem>
</file>

<file path=customXml/itemProps3.xml><?xml version="1.0" encoding="utf-8"?>
<ds:datastoreItem xmlns:ds="http://schemas.openxmlformats.org/officeDocument/2006/customXml" ds:itemID="{56553D76-BA46-43A8-B796-14A485CF5F37}"/>
</file>

<file path=customXml/itemProps4.xml><?xml version="1.0" encoding="utf-8"?>
<ds:datastoreItem xmlns:ds="http://schemas.openxmlformats.org/officeDocument/2006/customXml" ds:itemID="{DC230019-7731-4ADC-90A7-CFAD557A64DB}"/>
</file>

<file path=customXml/itemProps5.xml><?xml version="1.0" encoding="utf-8"?>
<ds:datastoreItem xmlns:ds="http://schemas.openxmlformats.org/officeDocument/2006/customXml" ds:itemID="{16C16C45-758F-4CE6-B58D-6C4CDFCF9F11}"/>
</file>

<file path=docProps/app.xml><?xml version="1.0" encoding="utf-8"?>
<Properties xmlns="http://schemas.openxmlformats.org/officeDocument/2006/extended-properties" xmlns:vt="http://schemas.openxmlformats.org/officeDocument/2006/docPropsVTypes">
  <Template>Normal</Template>
  <TotalTime>0</TotalTime>
  <Pages>31</Pages>
  <Words>17897</Words>
  <Characters>111925</Characters>
  <Application>Microsoft Office Word</Application>
  <DocSecurity>0</DocSecurity>
  <Lines>932</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2025-01-09T11:03:00Z</dcterms:created>
  <dcterms:modified xsi:type="dcterms:W3CDTF">2025-01-09T11:03:00Z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