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53"/>
        <w:gridCol w:w="135"/>
        <w:gridCol w:w="428"/>
        <w:gridCol w:w="4274"/>
        <w:gridCol w:w="418"/>
      </w:tblGrid>
      <w:tr w:rsidRPr="001A325E" w:rsidR="000C7027" w:rsidTr="0447F8BC" w14:paraId="2E7317AA" w14:textId="77777777">
        <w:tc>
          <w:tcPr>
            <w:tcW w:w="4253" w:type="dxa"/>
            <w:tcMar/>
          </w:tcPr>
          <w:p w:rsidR="007327C1" w:rsidP="00761C6D" w:rsidRDefault="007327C1" w14:paraId="0CCDFEA9" w14:textId="43A91B44">
            <w:pPr>
              <w:adjustRightInd w:val="0"/>
              <w:rPr>
                <w:b w:val="1"/>
                <w:bCs w:val="1"/>
                <w:caps w:val="1"/>
              </w:rPr>
            </w:pPr>
            <w:r w:rsidRPr="3F81C22B" w:rsidR="007327C1">
              <w:rPr>
                <w:b w:val="1"/>
                <w:bCs w:val="1"/>
                <w:caps w:val="1"/>
              </w:rPr>
              <w:t>ÚRAD</w:t>
            </w:r>
            <w:r w:rsidRPr="3F81C22B" w:rsidR="0C774835">
              <w:rPr>
                <w:b w:val="1"/>
                <w:bCs w:val="1"/>
                <w:caps w:val="1"/>
              </w:rPr>
              <w:t xml:space="preserve"> Podpredsedu</w:t>
            </w:r>
            <w:r w:rsidRPr="3F81C22B" w:rsidR="007327C1">
              <w:rPr>
                <w:b w:val="1"/>
                <w:bCs w:val="1"/>
                <w:caps w:val="1"/>
              </w:rPr>
              <w:t xml:space="preserve"> </w:t>
            </w:r>
            <w:r w:rsidRPr="3F81C22B" w:rsidR="007327C1">
              <w:rPr>
                <w:b w:val="1"/>
                <w:bCs w:val="1"/>
                <w:caps w:val="1"/>
              </w:rPr>
              <w:t>VLáDY</w:t>
            </w:r>
          </w:p>
          <w:p w:rsidRPr="007327C1" w:rsidR="000C7027" w:rsidP="00761C6D" w:rsidRDefault="000C7027" w14:paraId="1D11F99B" w14:textId="77777777">
            <w:pPr>
              <w:adjustRightInd w:val="0"/>
              <w:rPr>
                <w:b/>
                <w:bCs/>
                <w:caps/>
                <w:u w:val="single"/>
              </w:rPr>
            </w:pPr>
            <w:r w:rsidRPr="007327C1">
              <w:rPr>
                <w:b/>
                <w:bCs/>
                <w:caps/>
                <w:u w:val="single"/>
              </w:rPr>
              <w:t xml:space="preserve">Slovenskej republiky </w:t>
            </w:r>
          </w:p>
        </w:tc>
        <w:tc>
          <w:tcPr>
            <w:tcW w:w="1016" w:type="dxa"/>
            <w:gridSpan w:val="3"/>
            <w:tcMar/>
          </w:tcPr>
          <w:p w:rsidRPr="001A325E" w:rsidR="000C7027" w:rsidP="00BD2027" w:rsidRDefault="000C7027" w14:paraId="672A6659" w14:textId="77777777">
            <w:pPr>
              <w:tabs>
                <w:tab w:val="left" w:pos="1230"/>
              </w:tabs>
              <w:adjustRightInd w:val="0"/>
              <w:rPr>
                <w:caps/>
              </w:rPr>
            </w:pPr>
            <w:r w:rsidRPr="001A325E">
              <w:rPr>
                <w:caps/>
              </w:rPr>
              <w:tab/>
            </w:r>
          </w:p>
        </w:tc>
        <w:tc>
          <w:tcPr>
            <w:tcW w:w="4692" w:type="dxa"/>
            <w:gridSpan w:val="2"/>
            <w:tcMar/>
          </w:tcPr>
          <w:p w:rsidRPr="001A325E" w:rsidR="000C7027" w:rsidP="00BD2027" w:rsidRDefault="000C7027" w14:paraId="0A37501D" w14:textId="77777777">
            <w:pPr>
              <w:adjustRightInd w:val="0"/>
              <w:rPr>
                <w:caps/>
              </w:rPr>
            </w:pPr>
          </w:p>
        </w:tc>
      </w:tr>
      <w:tr w:rsidRPr="001A325E" w:rsidR="000C7027" w:rsidTr="0447F8BC" w14:paraId="3629F125" w14:textId="77777777">
        <w:trPr>
          <w:gridAfter w:val="1"/>
          <w:wAfter w:w="418" w:type="dxa"/>
        </w:trPr>
        <w:tc>
          <w:tcPr>
            <w:tcW w:w="4706" w:type="dxa"/>
            <w:gridSpan w:val="2"/>
            <w:tcMar/>
          </w:tcPr>
          <w:p w:rsidR="000C7027" w:rsidP="46835D63" w:rsidRDefault="000C7027" w14:paraId="5BCF00FB" w14:textId="5DD3C5F2">
            <w:pPr>
              <w:adjustRightInd w:val="0"/>
              <w:rPr/>
            </w:pPr>
            <w:r w:rsidR="000C7027">
              <w:rPr/>
              <w:t>Číslo</w:t>
            </w:r>
            <w:r w:rsidR="000C7027">
              <w:rPr/>
              <w:t>:</w:t>
            </w:r>
            <w:r w:rsidR="000C7027">
              <w:rPr/>
              <w:t xml:space="preserve"> </w:t>
            </w:r>
            <w:r w:rsidR="596D1BEF">
              <w:rPr/>
              <w:t>7013/2024</w:t>
            </w:r>
            <w:r w:rsidR="22D76EF5">
              <w:rPr/>
              <w:t>/VAIA</w:t>
            </w:r>
          </w:p>
          <w:p w:rsidRPr="003D72D1" w:rsidR="007327C1" w:rsidP="00761C6D" w:rsidRDefault="007327C1" w14:paraId="39AB8ED2" w14:textId="1B39E601">
            <w:pPr>
              <w:adjustRightInd w:val="0"/>
            </w:pP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5DAB6C7B" w14:textId="77777777">
            <w:pPr>
              <w:adjustRightInd w:val="0"/>
            </w:pPr>
          </w:p>
        </w:tc>
      </w:tr>
      <w:tr w:rsidRPr="001A325E" w:rsidR="000C7027" w:rsidTr="0447F8BC" w14:paraId="02EB378F" w14:textId="77777777">
        <w:trPr>
          <w:gridAfter w:val="1"/>
          <w:wAfter w:w="418" w:type="dxa"/>
          <w:trHeight w:val="510" w:hRule="exact"/>
        </w:trPr>
        <w:tc>
          <w:tcPr>
            <w:tcW w:w="4706" w:type="dxa"/>
            <w:gridSpan w:val="2"/>
            <w:tcMar/>
          </w:tcPr>
          <w:p w:rsidR="000C7027" w:rsidP="00BD2027" w:rsidRDefault="000C7027" w14:paraId="199B1BF2" w14:textId="77777777">
            <w:pPr>
              <w:adjustRightInd w:val="0"/>
            </w:pPr>
          </w:p>
          <w:p w:rsidR="008149AB" w:rsidP="00BD2027" w:rsidRDefault="008149AB" w14:paraId="631C8AA5" w14:textId="77777777">
            <w:pPr>
              <w:adjustRightInd w:val="0"/>
            </w:pPr>
          </w:p>
          <w:p w:rsidRPr="003D72D1" w:rsidR="008149AB" w:rsidP="00BD2027" w:rsidRDefault="008149AB" w14:paraId="6A05A809" w14:textId="233C808E">
            <w:pPr>
              <w:adjustRightInd w:val="0"/>
            </w:pP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5A39BBE3" w14:textId="77777777">
            <w:pPr>
              <w:adjustRightInd w:val="0"/>
            </w:pPr>
          </w:p>
        </w:tc>
      </w:tr>
      <w:tr w:rsidRPr="001A325E" w:rsidR="000C7027" w:rsidTr="0447F8BC" w14:paraId="330A2E14" w14:textId="77777777">
        <w:trPr>
          <w:gridAfter w:val="1"/>
          <w:wAfter w:w="418" w:type="dxa"/>
        </w:trPr>
        <w:tc>
          <w:tcPr>
            <w:tcW w:w="4706" w:type="dxa"/>
            <w:gridSpan w:val="2"/>
            <w:tcMar/>
          </w:tcPr>
          <w:p w:rsidR="008149AB" w:rsidP="56011E99" w:rsidRDefault="008149AB" w14:paraId="4ED45F6F" w14:textId="77777777"/>
          <w:p w:rsidR="008149AB" w:rsidP="56011E99" w:rsidRDefault="008149AB" w14:paraId="5A997E51" w14:textId="77777777"/>
          <w:p w:rsidR="000C7027" w:rsidP="56011E99" w:rsidRDefault="000C7027" w14:paraId="6F54B6FC" w14:textId="706F3CD6">
            <w:r>
              <w:t xml:space="preserve">Materiál na </w:t>
            </w:r>
            <w:r w:rsidR="00D822B1">
              <w:t xml:space="preserve">rokovanie </w:t>
            </w:r>
            <w:r w:rsidR="007327C1">
              <w:t xml:space="preserve">Rady </w:t>
            </w:r>
            <w:r w:rsidR="00D822B1">
              <w:t>vlády S</w:t>
            </w:r>
            <w:r w:rsidR="008149AB">
              <w:t xml:space="preserve">lovenskej republiky </w:t>
            </w:r>
            <w:r w:rsidR="007327C1">
              <w:t>pre vedu, techniku a</w:t>
            </w:r>
            <w:r w:rsidR="001138DB">
              <w:t> </w:t>
            </w:r>
            <w:r w:rsidR="007327C1">
              <w:t>inovácie</w:t>
            </w:r>
          </w:p>
          <w:p w:rsidRPr="003D72D1" w:rsidR="000C7027" w:rsidP="00BD2027" w:rsidRDefault="000C7027" w14:paraId="41C8F396" w14:textId="77777777">
            <w:pPr>
              <w:adjustRightInd w:val="0"/>
              <w:rPr>
                <w:strike/>
              </w:rPr>
            </w:pPr>
          </w:p>
        </w:tc>
        <w:tc>
          <w:tcPr>
            <w:tcW w:w="4837" w:type="dxa"/>
            <w:gridSpan w:val="3"/>
            <w:tcMar/>
          </w:tcPr>
          <w:p w:rsidRPr="001A325E" w:rsidR="000C7027" w:rsidP="00BD2027" w:rsidRDefault="000C7027" w14:paraId="72A3D3EC" w14:textId="77777777">
            <w:pPr>
              <w:adjustRightInd w:val="0"/>
            </w:pPr>
          </w:p>
        </w:tc>
      </w:tr>
      <w:tr w:rsidRPr="001A325E" w:rsidR="000C7027" w:rsidTr="0447F8BC" w14:paraId="30DD0AF6" w14:textId="77777777">
        <w:trPr>
          <w:gridAfter w:val="1"/>
          <w:wAfter w:w="418" w:type="dxa"/>
        </w:trPr>
        <w:tc>
          <w:tcPr>
            <w:tcW w:w="9543" w:type="dxa"/>
            <w:gridSpan w:val="5"/>
            <w:tcMar/>
          </w:tcPr>
          <w:p w:rsidR="004C4904" w:rsidP="00BD2027" w:rsidRDefault="004C4904" w14:paraId="0D0B940D" w14:textId="2C8DF744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</w:p>
          <w:p w:rsidR="008149AB" w:rsidP="00BD2027" w:rsidRDefault="008149AB" w14:paraId="5D53C76A" w14:textId="4A58A716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</w:p>
          <w:p w:rsidR="008149AB" w:rsidP="00BD2027" w:rsidRDefault="008149AB" w14:paraId="460ED8A0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</w:pPr>
          </w:p>
          <w:p w:rsidRPr="007C542D" w:rsidR="000C7027" w:rsidP="00BD2027" w:rsidRDefault="000C7027" w14:paraId="65949057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  <w:rPr>
                <w:b/>
                <w:bCs/>
              </w:rPr>
            </w:pPr>
            <w:r w:rsidRPr="007C542D">
              <w:rPr>
                <w:b/>
                <w:bCs/>
              </w:rPr>
              <w:t>Návrh</w:t>
            </w:r>
          </w:p>
        </w:tc>
      </w:tr>
      <w:tr w:rsidRPr="001A325E" w:rsidR="000C7027" w:rsidTr="0447F8BC" w14:paraId="0E27B00A" w14:textId="77777777">
        <w:trPr>
          <w:gridAfter w:val="1"/>
          <w:wAfter w:w="418" w:type="dxa"/>
        </w:trPr>
        <w:tc>
          <w:tcPr>
            <w:tcW w:w="9543" w:type="dxa"/>
            <w:gridSpan w:val="5"/>
            <w:tcMar/>
          </w:tcPr>
          <w:p w:rsidRPr="001A325E" w:rsidR="000C7027" w:rsidP="00BD2027" w:rsidRDefault="000C7027" w14:paraId="60061E4C" w14:textId="77777777">
            <w:pPr>
              <w:tabs>
                <w:tab w:val="center" w:pos="4703"/>
                <w:tab w:val="left" w:pos="6510"/>
              </w:tabs>
              <w:adjustRightInd w:val="0"/>
              <w:jc w:val="center"/>
              <w:rPr>
                <w:b/>
                <w:bCs/>
              </w:rPr>
            </w:pPr>
          </w:p>
        </w:tc>
      </w:tr>
      <w:tr w:rsidRPr="001A325E" w:rsidR="000C7027" w:rsidTr="0447F8BC" w14:paraId="29D251B0" w14:textId="77777777">
        <w:trPr>
          <w:gridAfter w:val="1"/>
          <w:wAfter w:w="418" w:type="dxa"/>
          <w:trHeight w:val="300"/>
        </w:trPr>
        <w:tc>
          <w:tcPr>
            <w:tcW w:w="9543" w:type="dxa"/>
            <w:gridSpan w:val="5"/>
            <w:tcMar/>
          </w:tcPr>
          <w:p w:rsidRPr="001A325E" w:rsidR="000C7027" w:rsidP="6D0EB2FD" w:rsidRDefault="00077B1E" w14:paraId="29B183AB" w14:textId="732A5E8B">
            <w:pPr>
              <w:pStyle w:val="Normlny"/>
              <w:tabs>
                <w:tab w:val="center" w:leader="none" w:pos="4703"/>
                <w:tab w:val="left" w:leader="none" w:pos="6510"/>
              </w:tabs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b w:val="1"/>
                <w:bCs w:val="1"/>
              </w:rPr>
            </w:pPr>
            <w:r w:rsidRPr="0447F8BC" w:rsidR="470345CA">
              <w:rPr>
                <w:b w:val="1"/>
                <w:bCs w:val="1"/>
              </w:rPr>
              <w:t>Plán</w:t>
            </w:r>
            <w:r w:rsidRPr="0447F8BC" w:rsidR="0CA760B6">
              <w:rPr>
                <w:b w:val="1"/>
                <w:bCs w:val="1"/>
              </w:rPr>
              <w:t>u</w:t>
            </w:r>
            <w:r w:rsidRPr="0447F8BC" w:rsidR="470345CA">
              <w:rPr>
                <w:b w:val="1"/>
                <w:bCs w:val="1"/>
              </w:rPr>
              <w:t xml:space="preserve"> </w:t>
            </w:r>
            <w:r w:rsidRPr="0447F8BC" w:rsidR="7D3861E6">
              <w:rPr>
                <w:b w:val="1"/>
                <w:bCs w:val="1"/>
              </w:rPr>
              <w:t>zasadnutí</w:t>
            </w:r>
            <w:r w:rsidRPr="0447F8BC" w:rsidR="470345CA">
              <w:rPr>
                <w:b w:val="1"/>
                <w:bCs w:val="1"/>
              </w:rPr>
              <w:t xml:space="preserve"> Rady vlády Slovenskej republiky pre vedu, techniku a inovácie na rok 202</w:t>
            </w:r>
            <w:r w:rsidRPr="0447F8BC" w:rsidR="3DF9B58E">
              <w:rPr>
                <w:b w:val="1"/>
                <w:bCs w:val="1"/>
              </w:rPr>
              <w:t>5</w:t>
            </w:r>
          </w:p>
        </w:tc>
      </w:tr>
      <w:tr w:rsidRPr="001A325E" w:rsidR="000C7027" w:rsidTr="0447F8BC" w14:paraId="049F31CB" w14:textId="77777777">
        <w:trPr>
          <w:gridAfter w:val="1"/>
          <w:wAfter w:w="418" w:type="dxa"/>
          <w:trHeight w:val="794" w:hRule="exact"/>
        </w:trPr>
        <w:tc>
          <w:tcPr>
            <w:tcW w:w="9543" w:type="dxa"/>
            <w:gridSpan w:val="5"/>
            <w:tcMar/>
          </w:tcPr>
          <w:p w:rsidRPr="0016294A" w:rsidR="000C7027" w:rsidP="00BD2027" w:rsidRDefault="396C26CE" w14:paraId="187B9FA5" w14:textId="5D1F965C">
            <w:r>
              <w:t>–––––––––––––––––––––––––––––––––––––––––––––––––––––––––––––––––––––––––––––</w:t>
            </w:r>
          </w:p>
          <w:p w:rsidRPr="0016294A" w:rsidR="000C7027" w:rsidP="56011E99" w:rsidRDefault="000C7027" w14:paraId="53128261" w14:textId="7E6CA03B"/>
        </w:tc>
      </w:tr>
      <w:tr w:rsidRPr="001A325E" w:rsidR="000C7027" w:rsidTr="0447F8BC" w14:paraId="7E421F67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0C7027" w:rsidP="56011E99" w:rsidRDefault="000C7027" w14:paraId="5FECEC38" w14:textId="77777777">
            <w:pPr>
              <w:tabs>
                <w:tab w:val="center" w:pos="4703"/>
                <w:tab w:val="left" w:pos="6510"/>
              </w:tabs>
              <w:adjustRightInd w:val="0"/>
              <w:ind w:right="-90"/>
              <w:rPr>
                <w:u w:val="single"/>
              </w:rPr>
            </w:pPr>
            <w:r w:rsidRPr="56011E99">
              <w:rPr>
                <w:u w:val="single"/>
              </w:rPr>
              <w:t>Podnet:</w:t>
            </w:r>
          </w:p>
        </w:tc>
        <w:tc>
          <w:tcPr>
            <w:tcW w:w="4702" w:type="dxa"/>
            <w:gridSpan w:val="2"/>
            <w:tcMar/>
          </w:tcPr>
          <w:p w:rsidRPr="001A325E" w:rsidR="000C7027" w:rsidP="007C542D" w:rsidRDefault="000C7027" w14:paraId="3BA7C252" w14:textId="77777777">
            <w:pPr>
              <w:tabs>
                <w:tab w:val="center" w:pos="4703"/>
                <w:tab w:val="left" w:pos="6510"/>
              </w:tabs>
              <w:adjustRightInd w:val="0"/>
              <w:ind w:left="406"/>
              <w:rPr>
                <w:u w:val="single"/>
              </w:rPr>
            </w:pPr>
            <w:r w:rsidRPr="001A325E">
              <w:rPr>
                <w:u w:val="single"/>
              </w:rPr>
              <w:t>Obsah materiálu:</w:t>
            </w:r>
          </w:p>
        </w:tc>
      </w:tr>
      <w:tr w:rsidRPr="001A325E" w:rsidR="000C7027" w:rsidTr="0447F8BC" w14:paraId="62486C05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4101652C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C33DEB" w:rsidR="000C7027" w:rsidP="00BD2027" w:rsidRDefault="000C7027" w14:paraId="4B99056E" w14:textId="77777777"/>
        </w:tc>
      </w:tr>
      <w:tr w:rsidRPr="001A325E" w:rsidR="000C7027" w:rsidTr="0447F8BC" w14:paraId="70CF72B9" w14:textId="77777777">
        <w:trPr>
          <w:gridAfter w:val="1"/>
          <w:wAfter w:w="418" w:type="dxa"/>
          <w:trHeight w:val="2903"/>
        </w:trPr>
        <w:tc>
          <w:tcPr>
            <w:tcW w:w="4841" w:type="dxa"/>
            <w:gridSpan w:val="3"/>
            <w:tcMar/>
          </w:tcPr>
          <w:p w:rsidRPr="001A325E" w:rsidR="000C7027" w:rsidP="56011E99" w:rsidRDefault="00077B1E" w14:paraId="13929410" w14:textId="00458064">
            <w:pPr>
              <w:tabs>
                <w:tab w:val="center" w:pos="4703"/>
                <w:tab w:val="left" w:pos="6510"/>
              </w:tabs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Iniciatívny materiál</w:t>
            </w:r>
          </w:p>
          <w:p w:rsidRPr="001A325E" w:rsidR="000C7027" w:rsidP="56011E99" w:rsidRDefault="000C7027" w14:paraId="5386F87B" w14:textId="03263B2D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="00077B1E" w:rsidP="0086607D" w:rsidRDefault="00077B1E" w14:paraId="1723198E" w14:textId="16609FDB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Obal</w:t>
            </w:r>
          </w:p>
          <w:p w:rsidR="0086607D" w:rsidP="0086607D" w:rsidRDefault="0086607D" w14:paraId="29DA9A5D" w14:textId="055B3594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Predkladacia správa</w:t>
            </w:r>
          </w:p>
          <w:p w:rsidRPr="001A325E" w:rsidR="0086607D" w:rsidP="0086607D" w:rsidRDefault="0086607D" w14:paraId="71590F4D" w14:textId="77777777">
            <w:pPr>
              <w:pStyle w:val="Odsekzoznamu"/>
              <w:numPr>
                <w:ilvl w:val="0"/>
                <w:numId w:val="1"/>
              </w:numPr>
              <w:tabs>
                <w:tab w:val="center" w:pos="4703"/>
                <w:tab w:val="left" w:pos="6510"/>
              </w:tabs>
              <w:adjustRightInd w:val="0"/>
            </w:pPr>
            <w:r>
              <w:t>Vlastný materiál</w:t>
            </w:r>
          </w:p>
          <w:p w:rsidRPr="001A325E" w:rsidR="00D822B1" w:rsidP="003A31B3" w:rsidRDefault="00D822B1" w14:paraId="1299C43A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0447F8BC" w14:paraId="4DDBEF00" w14:textId="77777777">
        <w:trPr>
          <w:gridAfter w:val="1"/>
          <w:wAfter w:w="418" w:type="dxa"/>
          <w:trHeight w:val="510" w:hRule="exact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3461D779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3CF2D8B6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0447F8BC" w14:paraId="43E0BF0C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="008149AB" w:rsidP="00BD2027" w:rsidRDefault="008149AB" w14:paraId="7E2706F8" w14:textId="7777777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</w:p>
          <w:p w:rsidR="008149AB" w:rsidP="00BD2027" w:rsidRDefault="008149AB" w14:paraId="1589D6E3" w14:textId="7777777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</w:p>
          <w:p w:rsidRPr="001A325E" w:rsidR="000C7027" w:rsidP="00BD2027" w:rsidRDefault="000C7027" w14:paraId="4E47AE60" w14:textId="07D1C547">
            <w:pPr>
              <w:tabs>
                <w:tab w:val="center" w:pos="4703"/>
                <w:tab w:val="left" w:pos="6510"/>
              </w:tabs>
              <w:adjustRightInd w:val="0"/>
              <w:rPr>
                <w:b/>
                <w:bCs/>
                <w:u w:val="single"/>
              </w:rPr>
            </w:pPr>
            <w:r w:rsidRPr="001A325E">
              <w:rPr>
                <w:b/>
                <w:bCs/>
                <w:u w:val="single"/>
              </w:rPr>
              <w:t>Predkladá:</w:t>
            </w: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1FC39945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Pr="001A325E" w:rsidR="000C7027" w:rsidTr="0447F8BC" w14:paraId="0562CB0E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Pr="001A325E" w:rsidR="000C7027" w:rsidP="00BD2027" w:rsidRDefault="000C7027" w14:paraId="34CE0A41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62EBF3C5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  <w:tr w:rsidR="56011E99" w:rsidTr="0447F8BC" w14:paraId="38E050D3" w14:textId="77777777">
        <w:trPr>
          <w:gridAfter w:val="1"/>
          <w:wAfter w:w="418" w:type="dxa"/>
          <w:trHeight w:val="300"/>
        </w:trPr>
        <w:tc>
          <w:tcPr>
            <w:tcW w:w="4841" w:type="dxa"/>
            <w:gridSpan w:val="3"/>
            <w:tcMar/>
          </w:tcPr>
          <w:p w:rsidR="0584459D" w:rsidP="56011E99" w:rsidRDefault="0584459D" w14:paraId="04545D37" w14:textId="1110CE2E">
            <w:pPr>
              <w:tabs>
                <w:tab w:val="center" w:pos="4703"/>
                <w:tab w:val="left" w:pos="6510"/>
              </w:tabs>
              <w:rPr/>
            </w:pPr>
            <w:r w:rsidR="7C2AAE86">
              <w:rPr/>
              <w:t>JUDr. Peter Kmec</w:t>
            </w:r>
          </w:p>
        </w:tc>
        <w:tc>
          <w:tcPr>
            <w:tcW w:w="4702" w:type="dxa"/>
            <w:gridSpan w:val="2"/>
            <w:tcMar/>
          </w:tcPr>
          <w:p w:rsidR="56011E99" w:rsidP="56011E99" w:rsidRDefault="56011E99" w14:paraId="4927B64D" w14:textId="3B0050B1"/>
        </w:tc>
      </w:tr>
      <w:tr w:rsidRPr="001A325E" w:rsidR="000C7027" w:rsidTr="0447F8BC" w14:paraId="58F53100" w14:textId="77777777">
        <w:trPr>
          <w:gridAfter w:val="1"/>
          <w:wAfter w:w="418" w:type="dxa"/>
        </w:trPr>
        <w:tc>
          <w:tcPr>
            <w:tcW w:w="4841" w:type="dxa"/>
            <w:gridSpan w:val="3"/>
            <w:tcMar/>
          </w:tcPr>
          <w:p w:rsidR="0086607D" w:rsidP="56011E99" w:rsidRDefault="008149AB" w14:paraId="74E51A6C" w14:textId="2516A952">
            <w:pPr>
              <w:tabs>
                <w:tab w:val="center" w:pos="4703"/>
                <w:tab w:val="left" w:pos="6510"/>
              </w:tabs>
            </w:pPr>
            <w:r>
              <w:t>p</w:t>
            </w:r>
            <w:r w:rsidR="0086607D">
              <w:t xml:space="preserve">redseda Rady </w:t>
            </w:r>
            <w:r w:rsidRPr="008149AB">
              <w:t>vlády Slovenskej republiky pre vedu, techniku a inovácie</w:t>
            </w:r>
          </w:p>
          <w:p w:rsidRPr="001A325E" w:rsidR="0086607D" w:rsidP="0086607D" w:rsidRDefault="0086607D" w14:paraId="6D98A12B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  <w:tc>
          <w:tcPr>
            <w:tcW w:w="4702" w:type="dxa"/>
            <w:gridSpan w:val="2"/>
            <w:tcMar/>
          </w:tcPr>
          <w:p w:rsidRPr="001A325E" w:rsidR="000C7027" w:rsidP="00BD2027" w:rsidRDefault="000C7027" w14:paraId="2946DB82" w14:textId="77777777">
            <w:pPr>
              <w:tabs>
                <w:tab w:val="center" w:pos="4703"/>
                <w:tab w:val="left" w:pos="6510"/>
              </w:tabs>
              <w:adjustRightInd w:val="0"/>
            </w:pPr>
          </w:p>
        </w:tc>
      </w:tr>
    </w:tbl>
    <w:p w:rsidR="000C7027" w:rsidP="000C7027" w:rsidRDefault="000C7027" w14:paraId="5997CC1D" w14:textId="77777777">
      <w:pPr>
        <w:jc w:val="center"/>
      </w:pPr>
    </w:p>
    <w:p w:rsidR="000C7027" w:rsidP="000C7027" w:rsidRDefault="000C7027" w14:paraId="110FFD37" w14:textId="1EB39633"/>
    <w:p w:rsidR="008149AB" w:rsidP="000C7027" w:rsidRDefault="008149AB" w14:paraId="781AA076" w14:textId="0C9DF8F0"/>
    <w:p w:rsidRPr="001A325E" w:rsidR="008149AB" w:rsidP="000C7027" w:rsidRDefault="008149AB" w14:paraId="2363BC4C" w14:textId="77777777"/>
    <w:p w:rsidRPr="00725B93" w:rsidR="000A3ADA" w:rsidP="000C7027" w:rsidRDefault="000C7027" w14:paraId="6CAAAB3A" w14:textId="49DD0A49">
      <w:pPr>
        <w:jc w:val="center"/>
      </w:pPr>
      <w:r w:rsidR="000C7027">
        <w:rPr/>
        <w:t>Bratislava</w:t>
      </w:r>
      <w:r w:rsidR="3FC4E305">
        <w:rPr/>
        <w:t>,</w:t>
      </w:r>
      <w:r w:rsidR="6C388377">
        <w:rPr/>
        <w:t xml:space="preserve"> </w:t>
      </w:r>
      <w:r w:rsidR="6669AD0D">
        <w:rPr/>
        <w:t>december</w:t>
      </w:r>
      <w:r w:rsidR="0086607D">
        <w:rPr/>
        <w:t>202</w:t>
      </w:r>
      <w:r w:rsidR="4ABCA09B">
        <w:rPr/>
        <w:t>4</w:t>
      </w:r>
    </w:p>
    <w:sectPr w:rsidRPr="00725B93" w:rsidR="000A3AD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1534A"/>
    <w:multiLevelType w:val="hybridMultilevel"/>
    <w:tmpl w:val="CE6808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E2052"/>
    <w:multiLevelType w:val="hybridMultilevel"/>
    <w:tmpl w:val="DE785660"/>
    <w:lvl w:ilvl="0" w:tplc="6810B2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032073600">
    <w:abstractNumId w:val="0"/>
  </w:num>
  <w:num w:numId="2" w16cid:durableId="934510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F14"/>
    <w:rsid w:val="000660F0"/>
    <w:rsid w:val="00077B1E"/>
    <w:rsid w:val="000A3ADA"/>
    <w:rsid w:val="000C7027"/>
    <w:rsid w:val="001138DB"/>
    <w:rsid w:val="00216936"/>
    <w:rsid w:val="003A31B3"/>
    <w:rsid w:val="004C4904"/>
    <w:rsid w:val="00725B93"/>
    <w:rsid w:val="007327C1"/>
    <w:rsid w:val="00761C6D"/>
    <w:rsid w:val="0076551C"/>
    <w:rsid w:val="007939B0"/>
    <w:rsid w:val="007C542D"/>
    <w:rsid w:val="008149AB"/>
    <w:rsid w:val="0086607D"/>
    <w:rsid w:val="008B4308"/>
    <w:rsid w:val="008E1DCD"/>
    <w:rsid w:val="008F14A7"/>
    <w:rsid w:val="009A07F1"/>
    <w:rsid w:val="009D33C4"/>
    <w:rsid w:val="00A70605"/>
    <w:rsid w:val="00A91244"/>
    <w:rsid w:val="00AD189A"/>
    <w:rsid w:val="00B774CB"/>
    <w:rsid w:val="00C00DBA"/>
    <w:rsid w:val="00D822B1"/>
    <w:rsid w:val="00E62139"/>
    <w:rsid w:val="00E843C0"/>
    <w:rsid w:val="00F03F14"/>
    <w:rsid w:val="00F73263"/>
    <w:rsid w:val="012FA7BF"/>
    <w:rsid w:val="03949B71"/>
    <w:rsid w:val="0447F8BC"/>
    <w:rsid w:val="0584459D"/>
    <w:rsid w:val="07A9C52E"/>
    <w:rsid w:val="0C774835"/>
    <w:rsid w:val="0CA760B6"/>
    <w:rsid w:val="0F1CED31"/>
    <w:rsid w:val="114DB90F"/>
    <w:rsid w:val="12E98970"/>
    <w:rsid w:val="148559D1"/>
    <w:rsid w:val="16ABA895"/>
    <w:rsid w:val="172A9D05"/>
    <w:rsid w:val="17BCFA93"/>
    <w:rsid w:val="1958CAF4"/>
    <w:rsid w:val="21DF557F"/>
    <w:rsid w:val="22D76EF5"/>
    <w:rsid w:val="23BC8B0F"/>
    <w:rsid w:val="2E1685E1"/>
    <w:rsid w:val="395E4CA1"/>
    <w:rsid w:val="396C26CE"/>
    <w:rsid w:val="3BAED828"/>
    <w:rsid w:val="3C14823E"/>
    <w:rsid w:val="3DF9B58E"/>
    <w:rsid w:val="3F81C22B"/>
    <w:rsid w:val="3FC4E305"/>
    <w:rsid w:val="46835D63"/>
    <w:rsid w:val="470345CA"/>
    <w:rsid w:val="4A083D2D"/>
    <w:rsid w:val="4ABCA09B"/>
    <w:rsid w:val="4EBA6AFC"/>
    <w:rsid w:val="56011E99"/>
    <w:rsid w:val="596D1BEF"/>
    <w:rsid w:val="5A0BDA08"/>
    <w:rsid w:val="5E41C762"/>
    <w:rsid w:val="6669AD0D"/>
    <w:rsid w:val="698AFA54"/>
    <w:rsid w:val="6BBA372C"/>
    <w:rsid w:val="6C388377"/>
    <w:rsid w:val="6D07489C"/>
    <w:rsid w:val="6D0EB2FD"/>
    <w:rsid w:val="703EE95E"/>
    <w:rsid w:val="7C2AAE86"/>
    <w:rsid w:val="7D38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F5A8"/>
  <w15:docId w15:val="{F2E69C22-D8AE-417D-A353-4CB33794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725B93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0C7027"/>
    <w:pPr>
      <w:spacing w:after="120" w:line="480" w:lineRule="auto"/>
      <w:ind w:left="283"/>
    </w:pPr>
  </w:style>
  <w:style w:type="character" w:styleId="Zarkazkladnhotextu2Char" w:customStyle="1">
    <w:name w:val="Zarážka základného textu 2 Char"/>
    <w:basedOn w:val="Predvolenpsmoodseku"/>
    <w:link w:val="Zarkazkladnhotextu2"/>
    <w:uiPriority w:val="99"/>
    <w:rsid w:val="000C7027"/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C7027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0C7027"/>
    <w:rPr>
      <w:rFonts w:ascii="Tahoma" w:hAnsi="Tahoma" w:eastAsia="Times New Roman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6607D"/>
    <w:pPr>
      <w:ind w:left="720"/>
      <w:contextualSpacing/>
    </w:pPr>
  </w:style>
  <w:style w:type="paragraph" w:styleId="Revzia">
    <w:name w:val="Revision"/>
    <w:hidden/>
    <w:uiPriority w:val="99"/>
    <w:semiHidden/>
    <w:rsid w:val="008149A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49A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149AB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8149AB"/>
    <w:rPr>
      <w:rFonts w:ascii="Times New Roman" w:hAnsi="Times New Roman" w:eastAsia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149AB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8149AB"/>
    <w:rPr>
      <w:rFonts w:ascii="Times New Roman" w:hAnsi="Times New Roman" w:eastAsia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cc5c8e5f-d5cf-48c3-9b5f-7b6134728260">
      <Terms xmlns="http://schemas.microsoft.com/office/infopath/2007/PartnerControls"/>
    </lcf76f155ced4ddcb4097134ff3c332f>
    <TaxCatchAll xmlns="421375f5-370a-4650-8fe9-f6faac8af305" xsi:nil="true"/>
    <_Flow_SignoffStatus xmlns="cc5c8e5f-d5cf-48c3-9b5f-7b6134728260" xsi:nil="true"/>
    <priority xmlns="cc5c8e5f-d5cf-48c3-9b5f-7b6134728260" xsi:nil="true"/>
    <najdolezitejsiefotky xmlns="cc5c8e5f-d5cf-48c3-9b5f-7b6134728260">false</najdolezitejsiefotky>
  </documentManagement>
</p:properties>
</file>

<file path=customXml/itemProps1.xml><?xml version="1.0" encoding="utf-8"?>
<ds:datastoreItem xmlns:ds="http://schemas.openxmlformats.org/officeDocument/2006/customXml" ds:itemID="{85C71191-7521-4B06-AA00-2709DB89F3E7}"/>
</file>

<file path=customXml/itemProps2.xml><?xml version="1.0" encoding="utf-8"?>
<ds:datastoreItem xmlns:ds="http://schemas.openxmlformats.org/officeDocument/2006/customXml" ds:itemID="{38E98664-3669-4B17-9AAB-70A2AF2D68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89419-3545-43A0-BAC8-226D462735A8}">
  <ds:schemaRefs>
    <ds:schemaRef ds:uri="http://schemas.microsoft.com/office/2006/metadata/properties"/>
    <ds:schemaRef ds:uri="07815231-aed3-40e4-860c-8b4c1be93653"/>
    <ds:schemaRef ds:uri="http://schemas.microsoft.com/office/infopath/2007/PartnerControls"/>
    <ds:schemaRef ds:uri="85baee62-a8eb-416c-8f27-93898ba5b63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Hajdu Ladislav</dc:creator>
  <lastModifiedBy>Jando Matej</lastModifiedBy>
  <revision>10</revision>
  <lastPrinted>2018-08-21T11:22:00.0000000Z</lastPrinted>
  <dcterms:created xsi:type="dcterms:W3CDTF">2023-01-23T15:04:00.0000000Z</dcterms:created>
  <dcterms:modified xsi:type="dcterms:W3CDTF">2024-11-06T11:10:02.6386677Z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39a48b597866f4dfc456c12f4fb50b02893a8a3dac1151eb8e7ff7ccd3adbc42</vt:lpwstr>
  </property>
  <property fmtid="{D5CDD505-2E9C-101B-9397-08002B2CF9AE}" pid="3" name="ContentTypeId">
    <vt:lpwstr>0x01010084E935AE76EEF24AA10FB5D99CAF32AC</vt:lpwstr>
  </property>
  <property fmtid="{D5CDD505-2E9C-101B-9397-08002B2CF9AE}" pid="4" name="MediaServiceImageTags">
    <vt:lpwstr/>
  </property>
</Properties>
</file>