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6CA5FE" w14:textId="77777777" w:rsidR="00113AE4" w:rsidRPr="00612E08" w:rsidRDefault="00A340BB" w:rsidP="001B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612E08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D</w:t>
      </w:r>
      <w:r w:rsidR="001B23B7" w:rsidRPr="00612E08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oložka vybraných vplyvov</w:t>
      </w:r>
    </w:p>
    <w:p w14:paraId="6628EEAB" w14:textId="77777777" w:rsidR="001B23B7" w:rsidRPr="00612E08" w:rsidRDefault="001B23B7" w:rsidP="001B23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</w:p>
    <w:p w14:paraId="4B58F774" w14:textId="77777777" w:rsidR="001B23B7" w:rsidRPr="00612E08" w:rsidRDefault="001B23B7" w:rsidP="001B23B7">
      <w:pPr>
        <w:spacing w:after="200" w:line="276" w:lineRule="auto"/>
        <w:ind w:left="426"/>
        <w:contextualSpacing/>
        <w:rPr>
          <w:rFonts w:ascii="Calibri" w:eastAsia="Calibri" w:hAnsi="Calibri" w:cs="Times New Roman"/>
          <w:b/>
        </w:rPr>
      </w:pPr>
    </w:p>
    <w:tbl>
      <w:tblPr>
        <w:tblStyle w:val="Mriekatabuky1"/>
        <w:tblW w:w="9180" w:type="dxa"/>
        <w:tblLayout w:type="fixed"/>
        <w:tblLook w:val="04A0" w:firstRow="1" w:lastRow="0" w:firstColumn="1" w:lastColumn="0" w:noHBand="0" w:noVBand="1"/>
      </w:tblPr>
      <w:tblGrid>
        <w:gridCol w:w="3812"/>
        <w:gridCol w:w="400"/>
        <w:gridCol w:w="141"/>
        <w:gridCol w:w="564"/>
        <w:gridCol w:w="748"/>
        <w:gridCol w:w="284"/>
        <w:gridCol w:w="254"/>
        <w:gridCol w:w="1133"/>
        <w:gridCol w:w="284"/>
        <w:gridCol w:w="263"/>
        <w:gridCol w:w="1297"/>
      </w:tblGrid>
      <w:tr w:rsidR="00612E08" w:rsidRPr="00612E08" w14:paraId="11DCF017" w14:textId="77777777" w:rsidTr="000800FC">
        <w:tc>
          <w:tcPr>
            <w:tcW w:w="9180" w:type="dxa"/>
            <w:gridSpan w:val="11"/>
            <w:tcBorders>
              <w:bottom w:val="single" w:sz="4" w:space="0" w:color="FFFFFF"/>
            </w:tcBorders>
            <w:shd w:val="clear" w:color="auto" w:fill="E2E2E2"/>
          </w:tcPr>
          <w:p w14:paraId="2F19F51C" w14:textId="77777777" w:rsidR="001B23B7" w:rsidRPr="00612E08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Základné údaje</w:t>
            </w:r>
          </w:p>
        </w:tc>
      </w:tr>
      <w:tr w:rsidR="00612E08" w:rsidRPr="00612E08" w14:paraId="0D105170" w14:textId="77777777" w:rsidTr="000800FC">
        <w:tc>
          <w:tcPr>
            <w:tcW w:w="9180" w:type="dxa"/>
            <w:gridSpan w:val="11"/>
            <w:tcBorders>
              <w:bottom w:val="single" w:sz="4" w:space="0" w:color="FFFFFF"/>
            </w:tcBorders>
            <w:shd w:val="clear" w:color="auto" w:fill="E2E2E2"/>
          </w:tcPr>
          <w:p w14:paraId="63F36FAE" w14:textId="77777777" w:rsidR="001B23B7" w:rsidRPr="00612E08" w:rsidRDefault="001B23B7" w:rsidP="000800FC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Názov materiálu</w:t>
            </w:r>
          </w:p>
        </w:tc>
      </w:tr>
      <w:tr w:rsidR="00612E08" w:rsidRPr="00612E08" w14:paraId="2D6852E6" w14:textId="77777777" w:rsidTr="000800FC">
        <w:tc>
          <w:tcPr>
            <w:tcW w:w="9180" w:type="dxa"/>
            <w:gridSpan w:val="11"/>
            <w:tcBorders>
              <w:top w:val="single" w:sz="4" w:space="0" w:color="FFFFFF"/>
              <w:bottom w:val="single" w:sz="4" w:space="0" w:color="auto"/>
            </w:tcBorders>
          </w:tcPr>
          <w:p w14:paraId="4610E664" w14:textId="77777777" w:rsidR="001B23B7" w:rsidRPr="00612E08" w:rsidRDefault="00770E14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58532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Vesmírna stratégia SR 2030</w:t>
            </w:r>
            <w:r w:rsidRPr="0058532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sk-SK"/>
              </w:rPr>
              <w:t>+</w:t>
            </w:r>
            <w:r w:rsidRPr="0058532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</w:t>
            </w:r>
            <w:r w:rsidR="0058532E" w:rsidRPr="0058532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- </w:t>
            </w:r>
            <w:r w:rsidRPr="0058532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Vesmír ako motor rastu</w:t>
            </w:r>
          </w:p>
          <w:p w14:paraId="116366B8" w14:textId="77777777" w:rsidR="001B23B7" w:rsidRPr="00612E08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12E08" w:rsidRPr="00612E08" w14:paraId="56F36F55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shd w:val="clear" w:color="auto" w:fill="E2E2E2"/>
          </w:tcPr>
          <w:p w14:paraId="164101EC" w14:textId="77777777" w:rsidR="001B23B7" w:rsidRPr="00612E08" w:rsidRDefault="001B23B7" w:rsidP="000800FC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Predkladateľ (a spolupredkladateľ)</w:t>
            </w:r>
          </w:p>
        </w:tc>
      </w:tr>
      <w:tr w:rsidR="00612E08" w:rsidRPr="00612E08" w14:paraId="470345B2" w14:textId="77777777" w:rsidTr="000800FC">
        <w:tc>
          <w:tcPr>
            <w:tcW w:w="9180" w:type="dxa"/>
            <w:gridSpan w:val="11"/>
            <w:tcBorders>
              <w:top w:val="single" w:sz="4" w:space="0" w:color="FFFFFF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02FD59" w14:textId="77777777" w:rsidR="001B23B7" w:rsidRPr="00612E08" w:rsidRDefault="00770E14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Ministerstvo školstva, výskumu, vývoja a mládeže Slovenskej republiky </w:t>
            </w:r>
            <w:r w:rsidR="0063200E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(MŠVVaM SR)</w:t>
            </w:r>
          </w:p>
          <w:p w14:paraId="11BE27A3" w14:textId="77777777" w:rsidR="001B23B7" w:rsidRPr="00612E08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12E08" w:rsidRPr="00612E08" w14:paraId="41D603AF" w14:textId="77777777" w:rsidTr="000800FC">
        <w:tc>
          <w:tcPr>
            <w:tcW w:w="42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shd w:val="clear" w:color="auto" w:fill="E2E2E2"/>
            <w:vAlign w:val="center"/>
          </w:tcPr>
          <w:p w14:paraId="6395A151" w14:textId="77777777" w:rsidR="001B23B7" w:rsidRPr="00612E08" w:rsidRDefault="001B23B7" w:rsidP="000800FC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Charakter predkladaného materiálu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90109922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FFFFFF"/>
              </w:tcPr>
              <w:p w14:paraId="7E5A9097" w14:textId="77777777" w:rsidR="001B23B7" w:rsidRPr="00612E08" w:rsidRDefault="00770E14" w:rsidP="000800FC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4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69EDD5" w14:textId="77777777" w:rsidR="001B23B7" w:rsidRPr="00612E08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Materiál nelegislatívnej povahy</w:t>
            </w:r>
          </w:p>
        </w:tc>
      </w:tr>
      <w:tr w:rsidR="00612E08" w:rsidRPr="00612E08" w14:paraId="04C8371F" w14:textId="77777777" w:rsidTr="000800FC">
        <w:tc>
          <w:tcPr>
            <w:tcW w:w="4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FFFFFF"/>
            </w:tcBorders>
            <w:shd w:val="clear" w:color="auto" w:fill="E2E2E2"/>
          </w:tcPr>
          <w:p w14:paraId="4A581B6D" w14:textId="77777777" w:rsidR="001B23B7" w:rsidRPr="00612E08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12813816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FFFFFF"/>
              </w:tcPr>
              <w:p w14:paraId="3121100C" w14:textId="77777777" w:rsidR="001B23B7" w:rsidRPr="00612E08" w:rsidRDefault="000013C3" w:rsidP="00203EE3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4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14:paraId="5C7161F7" w14:textId="77777777" w:rsidR="001B23B7" w:rsidRPr="00612E08" w:rsidRDefault="001B23B7" w:rsidP="000800FC">
            <w:pPr>
              <w:ind w:left="175" w:hanging="175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Materiál legislatívnej povahy</w:t>
            </w:r>
          </w:p>
        </w:tc>
      </w:tr>
      <w:tr w:rsidR="00612E08" w:rsidRPr="00612E08" w14:paraId="3303457B" w14:textId="77777777" w:rsidTr="000800FC">
        <w:tc>
          <w:tcPr>
            <w:tcW w:w="421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E2E2E2"/>
          </w:tcPr>
          <w:p w14:paraId="0FF75371" w14:textId="77777777" w:rsidR="001B23B7" w:rsidRPr="00612E08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8218040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FFFFFF"/>
              </w:tcPr>
              <w:p w14:paraId="1E48CBDA" w14:textId="77777777" w:rsidR="001B23B7" w:rsidRPr="00612E08" w:rsidRDefault="000013C3" w:rsidP="000800FC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4263" w:type="dxa"/>
            <w:gridSpan w:val="7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FFFFFF"/>
          </w:tcPr>
          <w:p w14:paraId="69C12DB4" w14:textId="77777777" w:rsidR="001B23B7" w:rsidRPr="00612E08" w:rsidRDefault="001B23B7" w:rsidP="00ED165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Transpozícia</w:t>
            </w:r>
            <w:r w:rsidR="00ED165A"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/ implementácia</w:t>
            </w: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práva EÚ</w:t>
            </w:r>
          </w:p>
        </w:tc>
      </w:tr>
      <w:tr w:rsidR="00612E08" w:rsidRPr="00612E08" w14:paraId="5FE1C515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shd w:val="clear" w:color="auto" w:fill="FFFFFF"/>
          </w:tcPr>
          <w:p w14:paraId="1F8D5986" w14:textId="77777777" w:rsidR="001B23B7" w:rsidRPr="00612E08" w:rsidRDefault="001B23B7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V prípade transpozície</w:t>
            </w:r>
            <w:r w:rsidR="00156064"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/implementácie</w:t>
            </w: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uveďte zoznam transponovaných</w:t>
            </w:r>
            <w:r w:rsidR="00156064"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/implementovaných</w:t>
            </w: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predpisov:</w:t>
            </w:r>
          </w:p>
          <w:p w14:paraId="0CB03B5B" w14:textId="77777777" w:rsidR="001B23B7" w:rsidRPr="00612E08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12E08" w:rsidRPr="00612E08" w14:paraId="400A3E22" w14:textId="77777777" w:rsidTr="000800FC">
        <w:tc>
          <w:tcPr>
            <w:tcW w:w="594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7352AB37" w14:textId="77777777" w:rsidR="001B23B7" w:rsidRPr="00770E14" w:rsidRDefault="001B23B7" w:rsidP="000800FC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  <w:highlight w:val="yellow"/>
              </w:rPr>
            </w:pPr>
            <w:r w:rsidRPr="00770E14">
              <w:rPr>
                <w:rFonts w:ascii="Times New Roman" w:eastAsia="Calibri" w:hAnsi="Times New Roman" w:cs="Times New Roman"/>
                <w:b/>
              </w:rPr>
              <w:t>Termín začiatku a ukončenia PPK</w:t>
            </w:r>
          </w:p>
        </w:tc>
        <w:tc>
          <w:tcPr>
            <w:tcW w:w="3231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F4F19" w14:textId="77777777" w:rsidR="001B23B7" w:rsidRPr="00770E14" w:rsidRDefault="001B23B7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highlight w:val="yellow"/>
                <w:lang w:eastAsia="sk-SK"/>
              </w:rPr>
            </w:pPr>
          </w:p>
        </w:tc>
      </w:tr>
      <w:tr w:rsidR="00612E08" w:rsidRPr="00612E08" w14:paraId="665B71E6" w14:textId="77777777" w:rsidTr="000800FC">
        <w:tc>
          <w:tcPr>
            <w:tcW w:w="5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63FE8633" w14:textId="77777777" w:rsidR="001B23B7" w:rsidRPr="00612E08" w:rsidRDefault="001B23B7" w:rsidP="00A340BB">
            <w:pPr>
              <w:spacing w:after="200" w:line="276" w:lineRule="auto"/>
              <w:ind w:left="142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 xml:space="preserve">Predpokladaný termín predloženia na </w:t>
            </w:r>
            <w:r w:rsidR="00A340BB" w:rsidRPr="00612E08">
              <w:rPr>
                <w:rFonts w:ascii="Times New Roman" w:eastAsia="Calibri" w:hAnsi="Times New Roman" w:cs="Times New Roman"/>
                <w:b/>
              </w:rPr>
              <w:t>pripomienkové konanie</w:t>
            </w: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494A" w14:textId="77777777" w:rsidR="001B23B7" w:rsidRPr="00612E08" w:rsidRDefault="0058532E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máj 2024</w:t>
            </w:r>
          </w:p>
        </w:tc>
      </w:tr>
      <w:tr w:rsidR="00612E08" w:rsidRPr="00612E08" w14:paraId="553615DF" w14:textId="77777777" w:rsidTr="00D2313B">
        <w:trPr>
          <w:trHeight w:val="320"/>
        </w:trPr>
        <w:tc>
          <w:tcPr>
            <w:tcW w:w="5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5D2D7279" w14:textId="77777777" w:rsidR="001B23B7" w:rsidRPr="00612E08" w:rsidRDefault="001B23B7" w:rsidP="00D2313B">
            <w:pPr>
              <w:spacing w:line="276" w:lineRule="auto"/>
              <w:ind w:left="142"/>
              <w:contextualSpacing/>
              <w:rPr>
                <w:rFonts w:ascii="Calibri" w:eastAsia="Calibri" w:hAnsi="Calibri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Predpokladaný termín začiatku a ukončenia ZP**</w:t>
            </w:r>
            <w:r w:rsidRPr="00612E08">
              <w:rPr>
                <w:rFonts w:ascii="Calibri" w:eastAsia="Calibri" w:hAnsi="Calibri" w:cs="Times New Roman"/>
                <w:b/>
              </w:rPr>
              <w:t xml:space="preserve"> </w:t>
            </w: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D77B4" w14:textId="77777777" w:rsidR="001B23B7" w:rsidRPr="00612E08" w:rsidRDefault="001B23B7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</w:tc>
      </w:tr>
      <w:tr w:rsidR="00612E08" w:rsidRPr="00612E08" w14:paraId="0A628F70" w14:textId="77777777" w:rsidTr="000800FC">
        <w:tc>
          <w:tcPr>
            <w:tcW w:w="5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16F1F1EB" w14:textId="77777777" w:rsidR="001B23B7" w:rsidRPr="00612E08" w:rsidRDefault="001B23B7" w:rsidP="000800FC">
            <w:pPr>
              <w:spacing w:after="200" w:line="276" w:lineRule="auto"/>
              <w:ind w:left="142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Predpokladaný termín predloženia na rokovanie vlády SR*</w:t>
            </w:r>
          </w:p>
        </w:tc>
        <w:tc>
          <w:tcPr>
            <w:tcW w:w="32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790B" w14:textId="6FD4ACFF" w:rsidR="001B23B7" w:rsidRPr="00612E08" w:rsidRDefault="00ED1541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október</w:t>
            </w:r>
            <w:bookmarkStart w:id="0" w:name="_GoBack"/>
            <w:bookmarkEnd w:id="0"/>
            <w:r w:rsidR="0058532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2024</w:t>
            </w:r>
          </w:p>
        </w:tc>
      </w:tr>
      <w:tr w:rsidR="00612E08" w:rsidRPr="00612E08" w14:paraId="72B31E14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02257982" w14:textId="77777777" w:rsidR="001B23B7" w:rsidRPr="00612E08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12E08" w:rsidRPr="00612E08" w14:paraId="7E828A67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5C95EBC3" w14:textId="77777777" w:rsidR="001B23B7" w:rsidRPr="00612E08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Definovanie problému</w:t>
            </w:r>
          </w:p>
        </w:tc>
      </w:tr>
      <w:tr w:rsidR="00612E08" w:rsidRPr="00612E08" w14:paraId="55C3C469" w14:textId="77777777" w:rsidTr="000800FC">
        <w:trPr>
          <w:trHeight w:val="718"/>
        </w:trPr>
        <w:tc>
          <w:tcPr>
            <w:tcW w:w="9180" w:type="dxa"/>
            <w:gridSpan w:val="11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048734" w14:textId="77777777" w:rsidR="001B23B7" w:rsidRPr="0058532E" w:rsidRDefault="0058532E" w:rsidP="0058532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lang w:eastAsia="sk-SK"/>
              </w:rPr>
            </w:pPr>
            <w:r w:rsidRPr="0058532E">
              <w:rPr>
                <w:rFonts w:ascii="Times New Roman" w:hAnsi="Times New Roman" w:cs="Times New Roman"/>
                <w:i/>
              </w:rPr>
              <w:t>Predkladaný materiál bol pripravený z vlastnej iniciatívy z dôvodu potreby poukázať na strategický význam a dôležitosť vesmírnych aktivít v Slovenskej republike.</w:t>
            </w:r>
          </w:p>
        </w:tc>
      </w:tr>
      <w:tr w:rsidR="00612E08" w:rsidRPr="00612E08" w14:paraId="4CA89F64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5252C6FC" w14:textId="77777777" w:rsidR="001B23B7" w:rsidRPr="00612E08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Ciele a výsledný stav</w:t>
            </w:r>
          </w:p>
        </w:tc>
      </w:tr>
      <w:tr w:rsidR="00612E08" w:rsidRPr="00612E08" w14:paraId="665F8569" w14:textId="77777777" w:rsidTr="000800FC">
        <w:trPr>
          <w:trHeight w:val="741"/>
        </w:trPr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F7A41A" w14:textId="77777777" w:rsidR="001B23B7" w:rsidRPr="0058532E" w:rsidRDefault="0058532E" w:rsidP="0058532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8532E">
              <w:rPr>
                <w:rFonts w:ascii="Times New Roman" w:hAnsi="Times New Roman" w:cs="Times New Roman"/>
                <w:i/>
              </w:rPr>
              <w:t>Vesmírny sektor sa v posledných desaťročiach zmenil z čisto výskumnej oblasti na motor ekonomického rastu. Slovensko by malo využiť tento potenciál na rozvoj konkurencieschopnosti svojho priemyslu. Nakoľko ide o vysoko prierezovú oblasť, materiál vymedzuje kompetencie jednotlivých rezortov štátnej správy a informuje o súčasnom systéme riadenia vesmírnych aktivít v SR  s výhľadom ich nadrezortného riadenia v budúcnosti</w:t>
            </w:r>
            <w:r w:rsidRPr="0058532E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612E08" w:rsidRPr="00612E08" w14:paraId="55A38F0B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798DF2AB" w14:textId="77777777" w:rsidR="001B23B7" w:rsidRPr="00612E08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Dotknuté subjekty</w:t>
            </w:r>
          </w:p>
        </w:tc>
      </w:tr>
      <w:tr w:rsidR="00612E08" w:rsidRPr="00612E08" w14:paraId="46A23DE5" w14:textId="77777777" w:rsidTr="000800FC"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EB37BD3" w14:textId="77777777" w:rsidR="001B23B7" w:rsidRPr="003C525D" w:rsidRDefault="00770E14" w:rsidP="0058532E">
            <w:pPr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532E">
              <w:rPr>
                <w:rFonts w:ascii="Times New Roman" w:hAnsi="Times New Roman" w:cs="Times New Roman"/>
                <w:i/>
              </w:rPr>
              <w:t>Ministerstvo dopravy SR, Ministerstvo hospodárstva SR, Ministerstvo investícií, regionálneho rozvoja a informatizácie SR, Ministerstvo kultúry SR, Ministerstvo obrany SR</w:t>
            </w:r>
            <w:r w:rsidR="00850A21" w:rsidRPr="0058532E">
              <w:rPr>
                <w:rFonts w:ascii="Times New Roman" w:hAnsi="Times New Roman" w:cs="Times New Roman"/>
                <w:i/>
              </w:rPr>
              <w:t>,</w:t>
            </w:r>
            <w:r w:rsidRPr="0058532E">
              <w:rPr>
                <w:rFonts w:ascii="Times New Roman" w:hAnsi="Times New Roman" w:cs="Times New Roman"/>
                <w:i/>
              </w:rPr>
              <w:t xml:space="preserve"> Ministerstvo pôdohospodárstva a rozvoja vidieka SR, Ministerstvo vnútra SR, Ministerstvo zahraničných vecí a európskych záležitostí SR, Ministerstvo životného prostredia SR, Národný bezpečnostný úrad, Slovenská akadémia vied a</w:t>
            </w:r>
            <w:r w:rsidR="00791198">
              <w:rPr>
                <w:rFonts w:ascii="Times New Roman" w:hAnsi="Times New Roman" w:cs="Times New Roman"/>
                <w:i/>
              </w:rPr>
              <w:t> </w:t>
            </w:r>
            <w:r w:rsidRPr="0058532E">
              <w:rPr>
                <w:rFonts w:ascii="Times New Roman" w:hAnsi="Times New Roman" w:cs="Times New Roman"/>
                <w:i/>
              </w:rPr>
              <w:t>vysoké školy.</w:t>
            </w:r>
          </w:p>
        </w:tc>
      </w:tr>
      <w:tr w:rsidR="00612E08" w:rsidRPr="00612E08" w14:paraId="3B9301DB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592D57ED" w14:textId="77777777" w:rsidR="001B23B7" w:rsidRPr="00612E08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Alternatívne riešenia</w:t>
            </w:r>
          </w:p>
        </w:tc>
      </w:tr>
      <w:tr w:rsidR="00612E08" w:rsidRPr="00612E08" w14:paraId="4BCE6A4D" w14:textId="77777777" w:rsidTr="000800FC">
        <w:trPr>
          <w:trHeight w:val="1524"/>
        </w:trPr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BAF179" w14:textId="77777777" w:rsidR="001B23B7" w:rsidRPr="00612E08" w:rsidRDefault="0058532E" w:rsidP="000800FC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3200E">
              <w:rPr>
                <w:rFonts w:ascii="Times New Roman" w:hAnsi="Times New Roman" w:cs="Times New Roman"/>
                <w:i/>
              </w:rPr>
              <w:t xml:space="preserve">V prípade </w:t>
            </w:r>
            <w:r w:rsidR="0063200E" w:rsidRPr="0063200E">
              <w:rPr>
                <w:rFonts w:ascii="Times New Roman" w:hAnsi="Times New Roman" w:cs="Times New Roman"/>
                <w:i/>
              </w:rPr>
              <w:t>neschválenia tohto materiálu nebude Slovenská republika schopná využiť v</w:t>
            </w:r>
            <w:r w:rsidR="0063200E">
              <w:rPr>
                <w:rFonts w:ascii="Times New Roman" w:hAnsi="Times New Roman" w:cs="Times New Roman"/>
                <w:i/>
              </w:rPr>
              <w:t> </w:t>
            </w:r>
            <w:r w:rsidR="0063200E" w:rsidRPr="0063200E">
              <w:rPr>
                <w:rFonts w:ascii="Times New Roman" w:hAnsi="Times New Roman" w:cs="Times New Roman"/>
                <w:i/>
              </w:rPr>
              <w:t>maximálnej</w:t>
            </w:r>
            <w:r w:rsidR="0063200E">
              <w:rPr>
                <w:rFonts w:ascii="Times New Roman" w:hAnsi="Times New Roman" w:cs="Times New Roman"/>
                <w:i/>
              </w:rPr>
              <w:t xml:space="preserve"> možnej</w:t>
            </w:r>
            <w:r w:rsidR="0063200E" w:rsidRPr="0063200E">
              <w:rPr>
                <w:rFonts w:ascii="Times New Roman" w:hAnsi="Times New Roman" w:cs="Times New Roman"/>
                <w:i/>
              </w:rPr>
              <w:t xml:space="preserve"> miere prínosy vesmírnych aktivít so svojím širokým záberom vedeckých, technických, environmentálnych, bezpečnostných, podnikateľských a komerčných aplikácií, ktoré predstavujú mimoriadne sľubnú oblasť ekonomického rastu.</w:t>
            </w:r>
          </w:p>
        </w:tc>
      </w:tr>
      <w:tr w:rsidR="00612E08" w:rsidRPr="00612E08" w14:paraId="103E378D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48D0E06B" w14:textId="77777777" w:rsidR="001B23B7" w:rsidRPr="00612E08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Vykonávacie predpisy</w:t>
            </w:r>
          </w:p>
        </w:tc>
      </w:tr>
      <w:tr w:rsidR="00612E08" w:rsidRPr="00612E08" w14:paraId="5622A54D" w14:textId="77777777" w:rsidTr="000800FC">
        <w:tc>
          <w:tcPr>
            <w:tcW w:w="6203" w:type="dxa"/>
            <w:gridSpan w:val="7"/>
            <w:tcBorders>
              <w:top w:val="single" w:sz="4" w:space="0" w:color="FFFFFF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DE5C50F" w14:textId="77777777" w:rsidR="001B23B7" w:rsidRPr="00612E08" w:rsidRDefault="001B23B7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Predpokladá sa prijatie/zmena  vykonávacích predpisov?</w:t>
            </w:r>
          </w:p>
        </w:tc>
        <w:tc>
          <w:tcPr>
            <w:tcW w:w="1417" w:type="dxa"/>
            <w:gridSpan w:val="2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FFFFFF"/>
          </w:tcPr>
          <w:p w14:paraId="32C5AA11" w14:textId="77777777" w:rsidR="001B23B7" w:rsidRPr="00612E08" w:rsidRDefault="00F046C3" w:rsidP="000800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eastAsia="sk-SK"/>
                </w:rPr>
                <w:id w:val="19296137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788F"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sdtContent>
            </w:sdt>
            <w:r w:rsidR="001B23B7"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 Áno</w:t>
            </w:r>
          </w:p>
        </w:tc>
        <w:tc>
          <w:tcPr>
            <w:tcW w:w="1560" w:type="dxa"/>
            <w:gridSpan w:val="2"/>
            <w:tcBorders>
              <w:top w:val="single" w:sz="4" w:space="0" w:color="FFFFFF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641A0AF1" w14:textId="77777777" w:rsidR="001B23B7" w:rsidRPr="00612E08" w:rsidRDefault="00F046C3" w:rsidP="00203EE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sdt>
              <w:sdtPr>
                <w:rPr>
                  <w:rFonts w:ascii="Times New Roman" w:eastAsia="Times New Roman" w:hAnsi="Times New Roman" w:cs="Times New Roman"/>
                  <w:b/>
                  <w:sz w:val="20"/>
                  <w:szCs w:val="20"/>
                  <w:lang w:eastAsia="sk-SK"/>
                </w:rPr>
                <w:id w:val="-15946265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B7B4A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sdtContent>
            </w:sdt>
            <w:r w:rsidR="001B23B7"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 xml:space="preserve">  Nie</w:t>
            </w:r>
          </w:p>
        </w:tc>
      </w:tr>
      <w:tr w:rsidR="00612E08" w:rsidRPr="00612E08" w14:paraId="36822ACB" w14:textId="77777777" w:rsidTr="000800FC">
        <w:tc>
          <w:tcPr>
            <w:tcW w:w="91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2C6E71" w14:textId="77777777" w:rsidR="001B23B7" w:rsidRPr="00612E08" w:rsidRDefault="001B23B7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Ak áno, uveďte ktoré oblasti budú nimi upravené, resp. ktorých vykonávacích predpisov sa zmena dotkne:</w:t>
            </w:r>
          </w:p>
          <w:p w14:paraId="65959501" w14:textId="77777777" w:rsidR="001B23B7" w:rsidRPr="00612E08" w:rsidRDefault="001B23B7" w:rsidP="000800F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12E08" w:rsidRPr="00612E08" w14:paraId="2184F4B6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3AB08902" w14:textId="77777777" w:rsidR="001B23B7" w:rsidRPr="00612E08" w:rsidRDefault="001B23B7" w:rsidP="007C5312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Transpozícia</w:t>
            </w:r>
            <w:r w:rsidR="007C5312" w:rsidRPr="00612E08">
              <w:rPr>
                <w:rFonts w:ascii="Times New Roman" w:eastAsia="Calibri" w:hAnsi="Times New Roman" w:cs="Times New Roman"/>
                <w:b/>
              </w:rPr>
              <w:t>/</w:t>
            </w:r>
            <w:r w:rsidR="00C94E4E" w:rsidRPr="00612E08">
              <w:rPr>
                <w:rFonts w:ascii="Times New Roman" w:eastAsia="Calibri" w:hAnsi="Times New Roman" w:cs="Times New Roman"/>
                <w:b/>
              </w:rPr>
              <w:t xml:space="preserve">implementácia </w:t>
            </w:r>
            <w:r w:rsidRPr="00612E08">
              <w:rPr>
                <w:rFonts w:ascii="Times New Roman" w:eastAsia="Calibri" w:hAnsi="Times New Roman" w:cs="Times New Roman"/>
                <w:b/>
              </w:rPr>
              <w:t xml:space="preserve">práva EÚ </w:t>
            </w:r>
          </w:p>
        </w:tc>
      </w:tr>
      <w:tr w:rsidR="00612E08" w:rsidRPr="00612E08" w14:paraId="0210360E" w14:textId="77777777" w:rsidTr="000800FC">
        <w:trPr>
          <w:trHeight w:val="157"/>
        </w:trPr>
        <w:tc>
          <w:tcPr>
            <w:tcW w:w="9180" w:type="dxa"/>
            <w:gridSpan w:val="11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FFFFFF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643"/>
            </w:tblGrid>
            <w:tr w:rsidR="00612E08" w:rsidRPr="00612E08" w14:paraId="6CD90561" w14:textId="77777777">
              <w:trPr>
                <w:trHeight w:val="90"/>
              </w:trPr>
              <w:tc>
                <w:tcPr>
                  <w:tcW w:w="8643" w:type="dxa"/>
                </w:tcPr>
                <w:p w14:paraId="04AC9B93" w14:textId="77777777" w:rsidR="00A7788F" w:rsidRPr="00612E08" w:rsidRDefault="00A7788F" w:rsidP="007C5312">
                  <w:pPr>
                    <w:pStyle w:val="Default"/>
                    <w:rPr>
                      <w:color w:val="auto"/>
                      <w:sz w:val="20"/>
                      <w:szCs w:val="20"/>
                    </w:rPr>
                  </w:pPr>
                  <w:r w:rsidRPr="00612E08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Uveďte, či v predkladanom návrhu právneho predpisu dochádza ku </w:t>
                  </w:r>
                  <w:proofErr w:type="spellStart"/>
                  <w:r w:rsidRPr="00612E08">
                    <w:rPr>
                      <w:i/>
                      <w:iCs/>
                      <w:color w:val="auto"/>
                      <w:sz w:val="20"/>
                      <w:szCs w:val="20"/>
                    </w:rPr>
                    <w:t>goldplatingu</w:t>
                  </w:r>
                  <w:proofErr w:type="spellEnd"/>
                  <w:r w:rsidR="007C5312" w:rsidRPr="00612E08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 podľa tabuľky zhody</w:t>
                  </w:r>
                  <w:r w:rsidR="00C86714" w:rsidRPr="00612E08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, resp. či ku </w:t>
                  </w:r>
                  <w:proofErr w:type="spellStart"/>
                  <w:r w:rsidR="00C86714" w:rsidRPr="00612E08">
                    <w:rPr>
                      <w:i/>
                      <w:iCs/>
                      <w:color w:val="auto"/>
                      <w:sz w:val="20"/>
                      <w:szCs w:val="20"/>
                    </w:rPr>
                    <w:t>goldplatingu</w:t>
                  </w:r>
                  <w:proofErr w:type="spellEnd"/>
                  <w:r w:rsidR="00C86714" w:rsidRPr="00612E08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 dochádza pri implementácii práva EÚ</w:t>
                  </w:r>
                  <w:r w:rsidRPr="00612E08">
                    <w:rPr>
                      <w:i/>
                      <w:iCs/>
                      <w:color w:val="auto"/>
                      <w:sz w:val="20"/>
                      <w:szCs w:val="20"/>
                    </w:rPr>
                    <w:t xml:space="preserve">. </w:t>
                  </w:r>
                </w:p>
              </w:tc>
            </w:tr>
            <w:tr w:rsidR="00612E08" w:rsidRPr="00612E08" w14:paraId="63F9402E" w14:textId="77777777">
              <w:trPr>
                <w:trHeight w:val="296"/>
              </w:trPr>
              <w:tc>
                <w:tcPr>
                  <w:tcW w:w="8643" w:type="dxa"/>
                </w:tcPr>
                <w:p w14:paraId="5CB0562B" w14:textId="77777777" w:rsidR="00A7788F" w:rsidRPr="00612E08" w:rsidRDefault="00A7788F" w:rsidP="00A7788F">
                  <w:pPr>
                    <w:pStyle w:val="Default"/>
                    <w:rPr>
                      <w:b/>
                      <w:iCs/>
                      <w:color w:val="auto"/>
                      <w:sz w:val="20"/>
                      <w:szCs w:val="20"/>
                    </w:rPr>
                  </w:pPr>
                  <w:r w:rsidRPr="00612E08">
                    <w:rPr>
                      <w:b/>
                      <w:iCs/>
                      <w:color w:val="auto"/>
                      <w:sz w:val="20"/>
                      <w:szCs w:val="20"/>
                    </w:rPr>
                    <w:t xml:space="preserve">                                                                                                                               </w:t>
                  </w:r>
                  <w:sdt>
                    <w:sdtPr>
                      <w:rPr>
                        <w:b/>
                        <w:iCs/>
                        <w:color w:val="auto"/>
                        <w:sz w:val="20"/>
                        <w:szCs w:val="20"/>
                      </w:rPr>
                      <w:id w:val="161470676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87182" w:rsidRPr="00612E08">
                        <w:rPr>
                          <w:rFonts w:ascii="MS Gothic" w:eastAsia="MS Gothic" w:hAnsi="MS Gothic" w:hint="eastAsia"/>
                          <w:b/>
                          <w:iCs/>
                          <w:color w:val="auto"/>
                          <w:sz w:val="20"/>
                          <w:szCs w:val="20"/>
                        </w:rPr>
                        <w:t>☐</w:t>
                      </w:r>
                    </w:sdtContent>
                  </w:sdt>
                  <w:r w:rsidRPr="00612E08">
                    <w:rPr>
                      <w:b/>
                      <w:iCs/>
                      <w:color w:val="auto"/>
                      <w:sz w:val="20"/>
                      <w:szCs w:val="20"/>
                    </w:rPr>
                    <w:t xml:space="preserve"> Áno                  </w:t>
                  </w:r>
                  <w:sdt>
                    <w:sdtPr>
                      <w:rPr>
                        <w:b/>
                        <w:iCs/>
                        <w:color w:val="auto"/>
                        <w:sz w:val="20"/>
                        <w:szCs w:val="20"/>
                      </w:rPr>
                      <w:id w:val="-155225922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B7B4A">
                        <w:rPr>
                          <w:rFonts w:ascii="MS Gothic" w:eastAsia="MS Gothic" w:hAnsi="MS Gothic" w:hint="eastAsia"/>
                          <w:b/>
                          <w:iCs/>
                          <w:color w:val="auto"/>
                          <w:sz w:val="20"/>
                          <w:szCs w:val="20"/>
                        </w:rPr>
                        <w:t>☒</w:t>
                      </w:r>
                    </w:sdtContent>
                  </w:sdt>
                  <w:r w:rsidRPr="00612E08">
                    <w:rPr>
                      <w:b/>
                      <w:iCs/>
                      <w:color w:val="auto"/>
                      <w:sz w:val="20"/>
                      <w:szCs w:val="20"/>
                    </w:rPr>
                    <w:t xml:space="preserve"> Nie</w:t>
                  </w:r>
                </w:p>
                <w:p w14:paraId="73E69A3E" w14:textId="77777777" w:rsidR="00A7788F" w:rsidRPr="00612E08" w:rsidRDefault="00A7788F" w:rsidP="00A7788F">
                  <w:pPr>
                    <w:pStyle w:val="Default"/>
                    <w:rPr>
                      <w:i/>
                      <w:iCs/>
                      <w:color w:val="auto"/>
                      <w:sz w:val="20"/>
                      <w:szCs w:val="20"/>
                    </w:rPr>
                  </w:pPr>
                </w:p>
                <w:p w14:paraId="70B82891" w14:textId="77777777" w:rsidR="00A7788F" w:rsidRPr="00612E08" w:rsidRDefault="00A7788F" w:rsidP="00A7788F">
                  <w:pPr>
                    <w:pStyle w:val="Default"/>
                    <w:rPr>
                      <w:color w:val="auto"/>
                      <w:sz w:val="20"/>
                      <w:szCs w:val="20"/>
                    </w:rPr>
                  </w:pPr>
                  <w:r w:rsidRPr="00612E08">
                    <w:rPr>
                      <w:i/>
                      <w:iCs/>
                      <w:color w:val="auto"/>
                      <w:sz w:val="20"/>
                      <w:szCs w:val="20"/>
                    </w:rPr>
                    <w:lastRenderedPageBreak/>
                    <w:t xml:space="preserve">Ak áno, uveďte, ktorých vplyvov podľa bodu 9 sa goldplating týka: </w:t>
                  </w:r>
                </w:p>
              </w:tc>
            </w:tr>
            <w:tr w:rsidR="00612E08" w:rsidRPr="00612E08" w14:paraId="23E52858" w14:textId="77777777">
              <w:trPr>
                <w:trHeight w:val="296"/>
              </w:trPr>
              <w:tc>
                <w:tcPr>
                  <w:tcW w:w="8643" w:type="dxa"/>
                </w:tcPr>
                <w:p w14:paraId="6C200823" w14:textId="77777777" w:rsidR="00A7788F" w:rsidRPr="00612E08" w:rsidRDefault="00A7788F" w:rsidP="00A7788F">
                  <w:pPr>
                    <w:pStyle w:val="Default"/>
                    <w:rPr>
                      <w:rFonts w:ascii="Segoe UI Symbol" w:hAnsi="Segoe UI Symbol" w:cs="Segoe UI Symbol"/>
                      <w:color w:val="auto"/>
                      <w:sz w:val="20"/>
                      <w:szCs w:val="20"/>
                    </w:rPr>
                  </w:pPr>
                </w:p>
              </w:tc>
            </w:tr>
          </w:tbl>
          <w:p w14:paraId="294974BD" w14:textId="77777777" w:rsidR="001B23B7" w:rsidRPr="00612E08" w:rsidRDefault="001B23B7" w:rsidP="000800FC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</w:p>
        </w:tc>
      </w:tr>
      <w:tr w:rsidR="00612E08" w:rsidRPr="00612E08" w14:paraId="007A3DFA" w14:textId="77777777" w:rsidTr="000800FC">
        <w:trPr>
          <w:trHeight w:val="248"/>
        </w:trPr>
        <w:tc>
          <w:tcPr>
            <w:tcW w:w="9180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F65DD3" w14:textId="77777777" w:rsidR="001B23B7" w:rsidRPr="00612E08" w:rsidRDefault="001B23B7" w:rsidP="000800F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612E08" w:rsidRPr="00612E08" w14:paraId="0FB3063E" w14:textId="77777777" w:rsidTr="000800FC"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6CA84D86" w14:textId="77777777" w:rsidR="001B23B7" w:rsidRPr="00612E08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Preskúmanie účelnosti</w:t>
            </w:r>
          </w:p>
        </w:tc>
      </w:tr>
      <w:tr w:rsidR="00612E08" w:rsidRPr="00612E08" w14:paraId="31F7A86D" w14:textId="77777777" w:rsidTr="000800FC">
        <w:tc>
          <w:tcPr>
            <w:tcW w:w="9180" w:type="dxa"/>
            <w:gridSpan w:val="11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034194" w14:textId="77777777" w:rsidR="001B23B7" w:rsidRPr="0063200E" w:rsidRDefault="0063200E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 w:rsidRPr="0063200E">
              <w:rPr>
                <w:rFonts w:ascii="Times New Roman" w:hAnsi="Times New Roman" w:cs="Times New Roman"/>
                <w:i/>
              </w:rPr>
              <w:t>Preskúmanie účinnosti a účelnosti materiálu bude uvedené pri predložení akčného plánu, ktorý bude nadväzovať na daný strategický dokument.</w:t>
            </w:r>
          </w:p>
        </w:tc>
      </w:tr>
      <w:tr w:rsidR="00612E08" w:rsidRPr="00612E08" w14:paraId="2710D999" w14:textId="77777777" w:rsidTr="000800FC">
        <w:tc>
          <w:tcPr>
            <w:tcW w:w="9180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14:paraId="05053964" w14:textId="77777777" w:rsidR="001B23B7" w:rsidRPr="00612E08" w:rsidRDefault="001B23B7" w:rsidP="00A7788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14:paraId="347751FF" w14:textId="77777777" w:rsidR="001B23B7" w:rsidRPr="00612E08" w:rsidRDefault="001B23B7" w:rsidP="00A7788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14:paraId="609184F8" w14:textId="77777777" w:rsidR="001B23B7" w:rsidRPr="00612E08" w:rsidRDefault="001B23B7" w:rsidP="00A7788F">
            <w:pPr>
              <w:ind w:left="142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* vyplniť iba v prípade, ak materiál nie je zahrnutý do Plánu práce vlády Slovenskej republiky alebo Plánu        legislatívnych úloh vlády Slovenskej republiky. </w:t>
            </w:r>
          </w:p>
          <w:p w14:paraId="49A6F60F" w14:textId="77777777" w:rsidR="00A340BB" w:rsidRPr="00612E08" w:rsidRDefault="001B23B7" w:rsidP="00A7788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** vyplniť iba v prípade, ak sa záverečné posúdenie</w:t>
            </w:r>
            <w:r w:rsidR="00A340BB"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vybraných vplyvov</w:t>
            </w: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uskutočnilo v zmysle bodu 9.1. </w:t>
            </w:r>
            <w:r w:rsidR="00A340BB"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j</w:t>
            </w: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ednotnej metodiky</w:t>
            </w:r>
            <w:r w:rsidR="00A340BB"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.</w:t>
            </w:r>
          </w:p>
          <w:p w14:paraId="253A80BB" w14:textId="77777777" w:rsidR="00A7788F" w:rsidRPr="00612E08" w:rsidRDefault="00A7788F" w:rsidP="00A7788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*** posudzovanie sa týka len zmien v I. a II. pilieri univerzálneho systému dôchodkového zabezpečenia s identifikovaným dopadom od 0,1 % HDP (vrátane) na dlhodobom horizonte.</w:t>
            </w:r>
          </w:p>
          <w:p w14:paraId="50695342" w14:textId="77777777" w:rsidR="004C6831" w:rsidRPr="00612E08" w:rsidRDefault="004C6831" w:rsidP="00A7788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  <w:p w14:paraId="73ABF632" w14:textId="77777777" w:rsidR="001B23B7" w:rsidRPr="00612E08" w:rsidRDefault="001B23B7" w:rsidP="00A7788F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612E08" w:rsidRPr="00612E08" w14:paraId="44BD6A77" w14:textId="77777777" w:rsidTr="00BA2BF4">
        <w:trPr>
          <w:trHeight w:val="283"/>
        </w:trPr>
        <w:tc>
          <w:tcPr>
            <w:tcW w:w="91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  <w:vAlign w:val="center"/>
          </w:tcPr>
          <w:p w14:paraId="4C7878C1" w14:textId="77777777" w:rsidR="001B23B7" w:rsidRPr="00612E08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Vybrané vplyvy  materiálu</w:t>
            </w:r>
          </w:p>
        </w:tc>
      </w:tr>
      <w:tr w:rsidR="00612E08" w:rsidRPr="00612E08" w14:paraId="0AD6A31E" w14:textId="77777777" w:rsidTr="009431E3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31AA35B7" w14:textId="77777777" w:rsidR="001B23B7" w:rsidRPr="00612E08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rozpočet verejnej správy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066412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</w:tcPr>
              <w:p w14:paraId="69DB8931" w14:textId="77777777" w:rsidR="001B23B7" w:rsidRPr="00612E08" w:rsidRDefault="003145AE" w:rsidP="000800FC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14:paraId="262B033B" w14:textId="77777777" w:rsidR="001B23B7" w:rsidRPr="00612E08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48129619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</w:tcPr>
              <w:p w14:paraId="5B27AD86" w14:textId="77777777" w:rsidR="001B23B7" w:rsidRPr="00612E08" w:rsidRDefault="002B7B4A" w:rsidP="000800FC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</w:tcPr>
          <w:p w14:paraId="1C38C546" w14:textId="77777777" w:rsidR="001B23B7" w:rsidRPr="00612E08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7550529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</w:tcPr>
              <w:p w14:paraId="48F4CEDE" w14:textId="77777777" w:rsidR="001B23B7" w:rsidRPr="00612E08" w:rsidRDefault="00203EE3" w:rsidP="000800FC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14:paraId="72B0FC94" w14:textId="77777777" w:rsidR="001B23B7" w:rsidRPr="00612E08" w:rsidRDefault="001B23B7" w:rsidP="000800FC">
            <w:pPr>
              <w:ind w:left="3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612E08" w:rsidRPr="00612E08" w14:paraId="6EA75F00" w14:textId="77777777" w:rsidTr="004C6831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673C785C" w14:textId="77777777" w:rsidR="00B84F87" w:rsidRPr="00612E08" w:rsidRDefault="00B84F8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  <w:r w:rsidR="001B23B7"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z toho rozpočtovo zabezpečené vplyvy, </w:t>
            </w:r>
            <w:r w:rsidR="00A340BB"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</w:p>
          <w:p w14:paraId="15E23FAF" w14:textId="77777777" w:rsidR="00B84F87" w:rsidRPr="00612E08" w:rsidRDefault="00B84F8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  <w:r w:rsidR="001B23B7"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v prípade identifikovaného negatívneho </w:t>
            </w:r>
          </w:p>
          <w:p w14:paraId="23B1E362" w14:textId="77777777" w:rsidR="003145AE" w:rsidRPr="00612E08" w:rsidRDefault="00B84F8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</w:t>
            </w:r>
            <w:r w:rsidR="001B23B7"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vplyvu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1433404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vAlign w:val="center"/>
              </w:tcPr>
              <w:p w14:paraId="7A6CF306" w14:textId="77777777" w:rsidR="001B23B7" w:rsidRPr="00612E08" w:rsidRDefault="003145AE" w:rsidP="00203EE3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40B437DF" w14:textId="77777777" w:rsidR="001B23B7" w:rsidRPr="00612E08" w:rsidRDefault="001B23B7" w:rsidP="00203E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4057984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5CD0483E" w14:textId="77777777" w:rsidR="001B23B7" w:rsidRPr="00612E08" w:rsidRDefault="007B2E0C" w:rsidP="00203EE3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D705162" w14:textId="77777777" w:rsidR="001B23B7" w:rsidRPr="00612E08" w:rsidRDefault="001B23B7" w:rsidP="00203EE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3464777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18EEF4CB" w14:textId="77777777" w:rsidR="001B23B7" w:rsidRPr="00612E08" w:rsidRDefault="00203EE3" w:rsidP="00203EE3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2231E192" w14:textId="77777777" w:rsidR="001B23B7" w:rsidRPr="00612E08" w:rsidRDefault="001B23B7" w:rsidP="00203EE3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Čiastočne</w:t>
            </w:r>
          </w:p>
        </w:tc>
      </w:tr>
      <w:tr w:rsidR="00612E08" w:rsidRPr="00612E08" w14:paraId="1C6B7C5C" w14:textId="77777777" w:rsidTr="004C6831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25F46F59" w14:textId="77777777" w:rsidR="003145AE" w:rsidRPr="00612E08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 tom vplyvy na rozpočty obcí a vyšších územných celkov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5774309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</w:tcPr>
              <w:p w14:paraId="2D6075FC" w14:textId="77777777" w:rsidR="003145AE" w:rsidRPr="00612E08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89B176A" w14:textId="77777777" w:rsidR="003145AE" w:rsidRPr="00612E08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03596396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14:paraId="20DE39AB" w14:textId="77777777" w:rsidR="003145AE" w:rsidRPr="00612E08" w:rsidRDefault="002B7B4A" w:rsidP="003145AE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85707C7" w14:textId="77777777" w:rsidR="003145AE" w:rsidRPr="00612E08" w:rsidRDefault="003145AE" w:rsidP="003145A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0947502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</w:tcPr>
              <w:p w14:paraId="0DD208AE" w14:textId="77777777" w:rsidR="003145AE" w:rsidRPr="00612E08" w:rsidRDefault="003145AE" w:rsidP="003145AE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</w:tcPr>
          <w:p w14:paraId="4DA3B534" w14:textId="77777777" w:rsidR="003145AE" w:rsidRPr="00612E08" w:rsidRDefault="003145AE" w:rsidP="003145AE">
            <w:pPr>
              <w:ind w:left="3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612E08" w:rsidRPr="00612E08" w14:paraId="6E8A408E" w14:textId="77777777" w:rsidTr="00A7788F"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628EA18C" w14:textId="77777777" w:rsidR="003145AE" w:rsidRPr="00612E08" w:rsidRDefault="003145AE" w:rsidP="003145AE">
            <w:pPr>
              <w:ind w:left="171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z toho rozpočtovo zabezpečené vplyvy,</w:t>
            </w:r>
          </w:p>
          <w:p w14:paraId="14D866AE" w14:textId="77777777" w:rsidR="003145AE" w:rsidRPr="00612E08" w:rsidRDefault="003145AE" w:rsidP="003145AE">
            <w:pPr>
              <w:ind w:left="171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 prípade identifikovaného negatívneho vplyvu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64164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4CE7ED7D" w14:textId="77777777" w:rsidR="003145AE" w:rsidRPr="00612E08" w:rsidRDefault="003145AE" w:rsidP="003145AE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8EAACD" w14:textId="77777777" w:rsidR="003145AE" w:rsidRPr="00612E08" w:rsidRDefault="003145AE" w:rsidP="003145A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638265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143B64E0" w14:textId="77777777" w:rsidR="003145AE" w:rsidRPr="00612E08" w:rsidRDefault="007B2E0C" w:rsidP="003145AE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999627" w14:textId="77777777" w:rsidR="003145AE" w:rsidRPr="00612E08" w:rsidRDefault="003145AE" w:rsidP="003145A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302770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30223986" w14:textId="77777777" w:rsidR="003145AE" w:rsidRPr="00612E08" w:rsidRDefault="003145AE" w:rsidP="003145AE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59DFA" w14:textId="77777777" w:rsidR="003145AE" w:rsidRPr="00612E08" w:rsidRDefault="003145AE" w:rsidP="003145AE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Čiastočne</w:t>
            </w:r>
          </w:p>
        </w:tc>
      </w:tr>
      <w:tr w:rsidR="00612E08" w:rsidRPr="00612E08" w14:paraId="6AFBA976" w14:textId="77777777" w:rsidTr="00A7788F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48DB8564" w14:textId="77777777" w:rsidR="00A7788F" w:rsidRPr="00612E08" w:rsidRDefault="00A7788F" w:rsidP="001B4FB5">
            <w:pPr>
              <w:ind w:left="171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Vplyv na dlhodobú udržateľnosť verejných financií v prípade vybraných opatrení ***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1319963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28992645" w14:textId="77777777" w:rsidR="00A7788F" w:rsidRPr="00612E08" w:rsidRDefault="00CD6E04" w:rsidP="001B4FB5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65DEFD9" w14:textId="77777777" w:rsidR="00A7788F" w:rsidRPr="00612E08" w:rsidRDefault="00A7788F" w:rsidP="001B4F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5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CC715F3" w14:textId="77777777" w:rsidR="00A7788F" w:rsidRPr="00612E08" w:rsidRDefault="00A7788F" w:rsidP="001B4FB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A1D501" w14:textId="77777777" w:rsidR="00A7788F" w:rsidRPr="00612E08" w:rsidRDefault="00A7788F" w:rsidP="001B4F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2177951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17757D61" w14:textId="77777777" w:rsidR="00A7788F" w:rsidRPr="00612E08" w:rsidRDefault="00187182" w:rsidP="001B4FB5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57A904" w14:textId="77777777" w:rsidR="00A7788F" w:rsidRPr="00612E08" w:rsidRDefault="00A7788F" w:rsidP="001B4FB5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</w:tr>
      <w:tr w:rsidR="00612E08" w:rsidRPr="00612E08" w14:paraId="7C47CC1A" w14:textId="77777777" w:rsidTr="00A7788F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53A0F7BF" w14:textId="77777777" w:rsidR="007F587A" w:rsidRPr="00612E08" w:rsidRDefault="007F587A" w:rsidP="00B00B6E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limit verejných výdavkov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8299449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614D392B" w14:textId="77777777" w:rsidR="007F587A" w:rsidRPr="00612E08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A971E34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76673154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426EAD32" w14:textId="77777777" w:rsidR="007F587A" w:rsidRPr="00612E08" w:rsidRDefault="00EE4C8D" w:rsidP="007F587A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F73E1E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889299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6A16CE67" w14:textId="77777777" w:rsidR="007F587A" w:rsidRPr="00612E08" w:rsidRDefault="007F587A" w:rsidP="007F587A">
                <w:pPr>
                  <w:ind w:left="-107" w:right="-108"/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92687" w14:textId="77777777" w:rsidR="007F587A" w:rsidRPr="00612E08" w:rsidRDefault="007F587A" w:rsidP="007F587A">
            <w:pPr>
              <w:ind w:left="3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612E08" w:rsidRPr="00612E08" w14:paraId="0519C254" w14:textId="77777777" w:rsidTr="00A7788F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696DF116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podnikateľské prostredie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470941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vAlign w:val="center"/>
              </w:tcPr>
              <w:p w14:paraId="39C6CBB5" w14:textId="77777777" w:rsidR="007F587A" w:rsidRPr="00612E08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A81BC1E" w14:textId="77777777" w:rsidR="007F587A" w:rsidRPr="00612E08" w:rsidRDefault="007F587A" w:rsidP="007F587A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203846501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7E1A8ACF" w14:textId="77777777" w:rsidR="007F587A" w:rsidRPr="00612E08" w:rsidRDefault="00EE4C8D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B4C2514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558398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1337501A" w14:textId="77777777" w:rsidR="007F587A" w:rsidRPr="00612E08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4C08B522" w14:textId="77777777" w:rsidR="007F587A" w:rsidRPr="00612E08" w:rsidRDefault="007F587A" w:rsidP="007F587A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612E08" w:rsidRPr="00612E08" w14:paraId="51BF69DA" w14:textId="77777777" w:rsidTr="00203EE3">
        <w:tc>
          <w:tcPr>
            <w:tcW w:w="381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2E2E2"/>
          </w:tcPr>
          <w:p w14:paraId="4840D659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z toho vplyvy na MSP</w:t>
            </w:r>
          </w:p>
          <w:p w14:paraId="7A6BF942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8624081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000000"/>
                  <w:bottom w:val="dotted" w:sz="4" w:space="0" w:color="auto"/>
                  <w:right w:val="nil"/>
                </w:tcBorders>
                <w:vAlign w:val="center"/>
              </w:tcPr>
              <w:p w14:paraId="1B464C85" w14:textId="77777777" w:rsidR="007F587A" w:rsidRPr="00612E08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2F24163" w14:textId="77777777" w:rsidR="007F587A" w:rsidRPr="00612E08" w:rsidRDefault="007F587A" w:rsidP="007F587A">
            <w:pPr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9946110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52C36036" w14:textId="77777777" w:rsidR="007F587A" w:rsidRPr="00612E08" w:rsidRDefault="007B2E0C" w:rsidP="007F587A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C4ECB2A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sz w:val="20"/>
              <w:szCs w:val="20"/>
              <w:lang w:eastAsia="sk-SK"/>
            </w:rPr>
            <w:id w:val="-3867171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vAlign w:val="center"/>
              </w:tcPr>
              <w:p w14:paraId="65D4D20A" w14:textId="77777777" w:rsidR="007F587A" w:rsidRPr="00612E08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14:paraId="308AA3EC" w14:textId="77777777" w:rsidR="007F587A" w:rsidRPr="00612E08" w:rsidRDefault="007F587A" w:rsidP="007F587A">
            <w:pPr>
              <w:ind w:left="54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Negatívne</w:t>
            </w:r>
          </w:p>
        </w:tc>
      </w:tr>
      <w:tr w:rsidR="00612E08" w:rsidRPr="00612E08" w14:paraId="58BB2872" w14:textId="77777777" w:rsidTr="00203EE3"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374CB739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Mechanizmus znižovania byrokracie    </w:t>
            </w:r>
          </w:p>
          <w:p w14:paraId="151DD62F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   a nákladov sa uplatňuje: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8175775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dotted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34AE7FB3" w14:textId="77777777" w:rsidR="007F587A" w:rsidRPr="00612E08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596" w:type="dxa"/>
            <w:gridSpan w:val="3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65B977" w14:textId="77777777" w:rsidR="007F587A" w:rsidRPr="00612E08" w:rsidRDefault="007F587A" w:rsidP="007F587A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254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A88CFFD" w14:textId="77777777" w:rsidR="007F587A" w:rsidRPr="00612E08" w:rsidRDefault="007F587A" w:rsidP="007F587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D9FFADE" w14:textId="77777777" w:rsidR="007F587A" w:rsidRPr="00612E08" w:rsidRDefault="007F587A" w:rsidP="007F587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365677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dotted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7D680E4E" w14:textId="77777777" w:rsidR="007F587A" w:rsidRPr="00612E08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9C9B0" w14:textId="77777777" w:rsidR="007F587A" w:rsidRPr="00612E08" w:rsidRDefault="007F587A" w:rsidP="007F587A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</w:tr>
      <w:tr w:rsidR="00612E08" w:rsidRPr="00612E08" w14:paraId="48D387B2" w14:textId="77777777" w:rsidTr="00CD6E04">
        <w:tc>
          <w:tcPr>
            <w:tcW w:w="38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1F0B9082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Sociálne vplyvy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9589458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19B37EB4" w14:textId="77777777" w:rsidR="007F587A" w:rsidRPr="00612E08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6109111" w14:textId="77777777" w:rsidR="007F587A" w:rsidRPr="00612E08" w:rsidRDefault="007F587A" w:rsidP="007F587A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87229399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1499EC34" w14:textId="77777777" w:rsidR="007F587A" w:rsidRPr="00612E08" w:rsidRDefault="00EE4C8D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07551D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692835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64592BA6" w14:textId="77777777" w:rsidR="007F587A" w:rsidRPr="00612E08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EC71B8" w14:textId="77777777" w:rsidR="007F587A" w:rsidRPr="00612E08" w:rsidRDefault="007F587A" w:rsidP="007F587A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612E08" w:rsidRPr="00612E08" w14:paraId="62AF3991" w14:textId="77777777" w:rsidTr="00CD6E04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7609880F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životné prostredie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474483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66B5A3D4" w14:textId="77777777" w:rsidR="007F587A" w:rsidRPr="00612E08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5AE9EF" w14:textId="77777777" w:rsidR="007F587A" w:rsidRPr="00612E08" w:rsidRDefault="007F587A" w:rsidP="007F587A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206016211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77CD6191" w14:textId="77777777" w:rsidR="007F587A" w:rsidRPr="00612E08" w:rsidRDefault="00EE4C8D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24FF86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2850882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2F6B774C" w14:textId="77777777" w:rsidR="007F587A" w:rsidRPr="00612E08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CC5A41" w14:textId="77777777" w:rsidR="007F587A" w:rsidRPr="00612E08" w:rsidRDefault="007F587A" w:rsidP="007F587A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612E08" w:rsidRPr="00612E08" w14:paraId="5AD59464" w14:textId="77777777" w:rsidTr="00CD6E04">
        <w:tc>
          <w:tcPr>
            <w:tcW w:w="3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7740543A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  <w:p w14:paraId="79EC2C21" w14:textId="77777777" w:rsidR="007F587A" w:rsidRPr="00612E08" w:rsidRDefault="007F587A" w:rsidP="007F587A">
            <w:pPr>
              <w:ind w:left="16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Materiál je posudzovaný podľa zákona č. 24/2006 Z. z. o posudzovaní vplyvov na životné prostredie a o zmene a doplnení niektorých zákonov</w:t>
            </w:r>
            <w:r w:rsidR="007D6F2C"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v znení neskorších predpisov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4222191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7465DFF4" w14:textId="77777777" w:rsidR="007F587A" w:rsidRPr="00612E08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34D7820" w14:textId="77777777" w:rsidR="007F587A" w:rsidRPr="00612E08" w:rsidRDefault="007F587A" w:rsidP="007F587A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Áno</w:t>
            </w:r>
          </w:p>
        </w:tc>
        <w:tc>
          <w:tcPr>
            <w:tcW w:w="5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E060711" w14:textId="77777777" w:rsidR="007F587A" w:rsidRPr="00612E08" w:rsidRDefault="007F587A" w:rsidP="007F587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49EDCB" w14:textId="77777777" w:rsidR="007F587A" w:rsidRPr="00612E08" w:rsidRDefault="007F587A" w:rsidP="007F587A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78677677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273474B1" w14:textId="77777777" w:rsidR="007F587A" w:rsidRPr="00612E08" w:rsidRDefault="002A2DAA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D6C04" w14:textId="77777777" w:rsidR="007F587A" w:rsidRPr="00612E08" w:rsidRDefault="007F587A" w:rsidP="007F587A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Nie</w:t>
            </w:r>
          </w:p>
        </w:tc>
      </w:tr>
      <w:tr w:rsidR="00612E08" w:rsidRPr="00612E08" w14:paraId="3622092C" w14:textId="77777777" w:rsidTr="00CD6E04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4EAAB058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Vplyvy na informatizáciu spoločnosti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5734213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053C0F04" w14:textId="77777777" w:rsidR="007F587A" w:rsidRPr="00612E08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18C745" w14:textId="77777777" w:rsidR="007F587A" w:rsidRPr="00612E08" w:rsidRDefault="007F587A" w:rsidP="007F587A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6960343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0DA19276" w14:textId="77777777" w:rsidR="007F587A" w:rsidRPr="00612E08" w:rsidRDefault="00EE4C8D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7C7E08" w14:textId="77777777" w:rsidR="007F587A" w:rsidRPr="00612E08" w:rsidRDefault="007F587A" w:rsidP="007F587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69528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gridSpan w:val="2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</w:tcPr>
              <w:p w14:paraId="64FB9F1E" w14:textId="77777777" w:rsidR="007F587A" w:rsidRPr="00612E08" w:rsidRDefault="007F587A" w:rsidP="007F587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14342B" w14:textId="77777777" w:rsidR="007F587A" w:rsidRPr="00612E08" w:rsidRDefault="007F587A" w:rsidP="007F587A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2"/>
        <w:gridCol w:w="541"/>
        <w:gridCol w:w="1281"/>
        <w:gridCol w:w="31"/>
        <w:gridCol w:w="538"/>
        <w:gridCol w:w="1133"/>
        <w:gridCol w:w="547"/>
        <w:gridCol w:w="1297"/>
      </w:tblGrid>
      <w:tr w:rsidR="00612E08" w:rsidRPr="00612E08" w14:paraId="7A2D7AF1" w14:textId="77777777" w:rsidTr="000F2BE9"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52C6B5A0" w14:textId="77777777" w:rsidR="000F2BE9" w:rsidRPr="00612E08" w:rsidRDefault="000F2BE9" w:rsidP="00080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Vplyvy na služby verejnej správy pre občana, z</w:t>
            </w:r>
            <w:r w:rsidR="00CE6AAE" w:rsidRPr="00612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 </w:t>
            </w:r>
            <w:r w:rsidRPr="00612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toho</w:t>
            </w: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C329065" w14:textId="77777777" w:rsidR="000F2BE9" w:rsidRPr="00612E08" w:rsidRDefault="000F2BE9" w:rsidP="000800F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ADA414B" w14:textId="77777777" w:rsidR="000F2BE9" w:rsidRPr="00612E08" w:rsidRDefault="000F2BE9" w:rsidP="000800FC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56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207A27B" w14:textId="77777777" w:rsidR="000F2BE9" w:rsidRPr="00612E08" w:rsidRDefault="000F2BE9" w:rsidP="000800F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F1000E" w14:textId="77777777" w:rsidR="000F2BE9" w:rsidRPr="00612E08" w:rsidRDefault="000F2BE9" w:rsidP="000800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9BFBD8" w14:textId="77777777" w:rsidR="000F2BE9" w:rsidRPr="00612E08" w:rsidRDefault="000F2BE9" w:rsidP="000800FC">
            <w:pPr>
              <w:spacing w:after="0" w:line="240" w:lineRule="auto"/>
              <w:jc w:val="center"/>
              <w:rPr>
                <w:rFonts w:ascii="Times New Roman" w:eastAsia="MS Mincho" w:hAnsi="Times New Roman" w:cs="Times New Roman"/>
                <w:b/>
                <w:sz w:val="20"/>
                <w:szCs w:val="20"/>
                <w:lang w:eastAsia="sk-SK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4195062" w14:textId="77777777" w:rsidR="000F2BE9" w:rsidRPr="00612E08" w:rsidRDefault="000F2BE9" w:rsidP="000800FC">
            <w:pPr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612E08" w:rsidRPr="00612E08" w14:paraId="04DC04EF" w14:textId="77777777" w:rsidTr="00B547F5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3DD26A5C" w14:textId="77777777" w:rsidR="000F2BE9" w:rsidRPr="00612E08" w:rsidRDefault="000F2BE9" w:rsidP="000800FC">
            <w:pPr>
              <w:spacing w:after="0" w:line="240" w:lineRule="auto"/>
              <w:ind w:left="196" w:hanging="196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2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vplyvy služieb verejnej správy na občana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20312157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nil"/>
                  <w:left w:val="single" w:sz="4" w:space="0" w:color="auto"/>
                  <w:bottom w:val="dotted" w:sz="4" w:space="0" w:color="auto"/>
                  <w:right w:val="nil"/>
                </w:tcBorders>
                <w:shd w:val="clear" w:color="auto" w:fill="auto"/>
              </w:tcPr>
              <w:p w14:paraId="4C471A2C" w14:textId="77777777" w:rsidR="000F2BE9" w:rsidRPr="00612E08" w:rsidRDefault="0023360B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5EC3E026" w14:textId="77777777" w:rsidR="000F2BE9" w:rsidRPr="00612E08" w:rsidRDefault="000F2BE9" w:rsidP="00B547F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75219386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top w:val="nil"/>
                  <w:left w:val="nil"/>
                  <w:bottom w:val="dotted" w:sz="4" w:space="0" w:color="auto"/>
                  <w:right w:val="nil"/>
                </w:tcBorders>
                <w:shd w:val="clear" w:color="auto" w:fill="auto"/>
              </w:tcPr>
              <w:p w14:paraId="1B7B0DAA" w14:textId="77777777" w:rsidR="000F2BE9" w:rsidRPr="00612E08" w:rsidRDefault="00EE4C8D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5AC7EFE6" w14:textId="77777777" w:rsidR="000F2BE9" w:rsidRPr="00612E08" w:rsidRDefault="000F2BE9" w:rsidP="00B5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282867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tcBorders>
                  <w:top w:val="nil"/>
                  <w:left w:val="nil"/>
                  <w:bottom w:val="dotted" w:sz="4" w:space="0" w:color="auto"/>
                  <w:right w:val="nil"/>
                </w:tcBorders>
                <w:shd w:val="clear" w:color="auto" w:fill="auto"/>
              </w:tcPr>
              <w:p w14:paraId="434B2CC9" w14:textId="77777777" w:rsidR="000F2BE9" w:rsidRPr="00612E08" w:rsidRDefault="0023360B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3601F9E1" w14:textId="77777777" w:rsidR="000F2BE9" w:rsidRPr="00612E08" w:rsidRDefault="000F2BE9" w:rsidP="00B547F5">
            <w:pPr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  <w:tr w:rsidR="00612E08" w:rsidRPr="00612E08" w14:paraId="3F7007F3" w14:textId="77777777" w:rsidTr="00B547F5">
        <w:tc>
          <w:tcPr>
            <w:tcW w:w="38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07B5F049" w14:textId="77777777" w:rsidR="000F2BE9" w:rsidRPr="00612E08" w:rsidRDefault="000F2BE9" w:rsidP="000800FC">
            <w:pPr>
              <w:spacing w:after="0" w:line="240" w:lineRule="auto"/>
              <w:ind w:left="168" w:hanging="168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612E08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   vplyvy na procesy služieb vo verejnej správe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0172042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nil"/>
                </w:tcBorders>
                <w:shd w:val="clear" w:color="auto" w:fill="auto"/>
                <w:vAlign w:val="center"/>
              </w:tcPr>
              <w:p w14:paraId="69CFE17B" w14:textId="77777777" w:rsidR="000F2BE9" w:rsidRPr="00612E08" w:rsidRDefault="0023360B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70A1807" w14:textId="77777777" w:rsidR="000F2BE9" w:rsidRPr="00612E08" w:rsidRDefault="000F2BE9" w:rsidP="00B547F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99367760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shd w:val="clear" w:color="auto" w:fill="auto"/>
                <w:vAlign w:val="center"/>
              </w:tcPr>
              <w:p w14:paraId="0948B769" w14:textId="77777777" w:rsidR="000F2BE9" w:rsidRPr="00612E08" w:rsidRDefault="00EE4C8D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5B0FC14" w14:textId="77777777" w:rsidR="000F2BE9" w:rsidRPr="00612E08" w:rsidRDefault="000F2BE9" w:rsidP="00B54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5784778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nil"/>
                </w:tcBorders>
                <w:shd w:val="clear" w:color="auto" w:fill="auto"/>
                <w:vAlign w:val="center"/>
              </w:tcPr>
              <w:p w14:paraId="31C3694D" w14:textId="77777777" w:rsidR="000F2BE9" w:rsidRPr="00612E08" w:rsidRDefault="0023360B" w:rsidP="00B547F5">
                <w:pPr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B873D" w14:textId="77777777" w:rsidR="000F2BE9" w:rsidRPr="00612E08" w:rsidRDefault="000F2BE9" w:rsidP="00B547F5">
            <w:pPr>
              <w:spacing w:after="0" w:line="240" w:lineRule="auto"/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tbl>
      <w:tblPr>
        <w:tblStyle w:val="Mriekatabuky1"/>
        <w:tblW w:w="9180" w:type="dxa"/>
        <w:tblLayout w:type="fixed"/>
        <w:tblLook w:val="04A0" w:firstRow="1" w:lastRow="0" w:firstColumn="1" w:lastColumn="0" w:noHBand="0" w:noVBand="1"/>
      </w:tblPr>
      <w:tblGrid>
        <w:gridCol w:w="3812"/>
        <w:gridCol w:w="541"/>
        <w:gridCol w:w="1312"/>
        <w:gridCol w:w="538"/>
        <w:gridCol w:w="1133"/>
        <w:gridCol w:w="547"/>
        <w:gridCol w:w="1297"/>
      </w:tblGrid>
      <w:tr w:rsidR="00612E08" w:rsidRPr="00612E08" w14:paraId="2703DC42" w14:textId="77777777" w:rsidTr="0023360B">
        <w:tc>
          <w:tcPr>
            <w:tcW w:w="38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2E2"/>
          </w:tcPr>
          <w:p w14:paraId="47EDD87B" w14:textId="77777777" w:rsidR="00A340BB" w:rsidRPr="00612E08" w:rsidRDefault="00A340BB" w:rsidP="00AA592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Vplyvy na manželstvo</w:t>
            </w:r>
            <w:r w:rsidR="00DF357C"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</w:t>
            </w: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rodičovstvo a</w:t>
            </w:r>
            <w:r w:rsidR="00CE6AAE"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 </w:t>
            </w: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rodinu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1977256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1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center"/>
              </w:tcPr>
              <w:p w14:paraId="0A96D368" w14:textId="77777777" w:rsidR="00A340BB" w:rsidRPr="00612E08" w:rsidRDefault="0023360B" w:rsidP="0023360B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73905C3" w14:textId="77777777" w:rsidR="00A340BB" w:rsidRPr="00612E08" w:rsidRDefault="00A340BB" w:rsidP="0023360B">
            <w:pPr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Pozitívne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102554940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38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419EE088" w14:textId="77777777" w:rsidR="00A340BB" w:rsidRPr="00612E08" w:rsidRDefault="00EE4C8D" w:rsidP="0023360B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☒</w:t>
                </w:r>
              </w:p>
            </w:tc>
          </w:sdtContent>
        </w:sdt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18A151" w14:textId="77777777" w:rsidR="00A340BB" w:rsidRPr="00612E08" w:rsidRDefault="00A340BB" w:rsidP="0023360B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Žiadne</w:t>
            </w:r>
          </w:p>
        </w:tc>
        <w:sdt>
          <w:sdtPr>
            <w:rPr>
              <w:rFonts w:ascii="Times New Roman" w:eastAsia="Times New Roman" w:hAnsi="Times New Roman" w:cs="Times New Roman"/>
              <w:b/>
              <w:sz w:val="20"/>
              <w:szCs w:val="20"/>
              <w:lang w:eastAsia="sk-SK"/>
            </w:rPr>
            <w:id w:val="-7109565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7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center"/>
              </w:tcPr>
              <w:p w14:paraId="56F16715" w14:textId="77777777" w:rsidR="00A340BB" w:rsidRPr="00612E08" w:rsidRDefault="0023360B" w:rsidP="0023360B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0"/>
                    <w:szCs w:val="20"/>
                    <w:lang w:eastAsia="sk-SK"/>
                  </w:rPr>
                </w:pPr>
                <w:r w:rsidRPr="00612E08">
                  <w:rPr>
                    <w:rFonts w:ascii="MS Gothic" w:eastAsia="MS Gothic" w:hAnsi="MS Gothic" w:cs="Times New Roman" w:hint="eastAsia"/>
                    <w:b/>
                    <w:sz w:val="20"/>
                    <w:szCs w:val="20"/>
                    <w:lang w:eastAsia="sk-SK"/>
                  </w:rPr>
                  <w:t>☐</w:t>
                </w:r>
              </w:p>
            </w:tc>
          </w:sdtContent>
        </w:sdt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0C757C" w14:textId="77777777" w:rsidR="00A340BB" w:rsidRPr="00612E08" w:rsidRDefault="00A340BB" w:rsidP="0023360B">
            <w:pPr>
              <w:ind w:left="5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Negatívne</w:t>
            </w:r>
          </w:p>
        </w:tc>
      </w:tr>
    </w:tbl>
    <w:p w14:paraId="5A258B05" w14:textId="77777777" w:rsidR="001B23B7" w:rsidRPr="00612E08" w:rsidRDefault="001B23B7" w:rsidP="001B23B7">
      <w:pPr>
        <w:spacing w:after="0" w:line="240" w:lineRule="auto"/>
        <w:ind w:right="141"/>
        <w:rPr>
          <w:rFonts w:ascii="Times New Roman" w:eastAsia="Times New Roman" w:hAnsi="Times New Roman" w:cs="Times New Roman"/>
          <w:b/>
          <w:sz w:val="20"/>
          <w:szCs w:val="20"/>
          <w:lang w:eastAsia="sk-SK"/>
        </w:rPr>
      </w:pPr>
    </w:p>
    <w:tbl>
      <w:tblPr>
        <w:tblStyle w:val="Mriekatabuky1"/>
        <w:tblW w:w="9176" w:type="dxa"/>
        <w:tblLayout w:type="fixed"/>
        <w:tblLook w:val="04A0" w:firstRow="1" w:lastRow="0" w:firstColumn="1" w:lastColumn="0" w:noHBand="0" w:noVBand="1"/>
      </w:tblPr>
      <w:tblGrid>
        <w:gridCol w:w="9176"/>
      </w:tblGrid>
      <w:tr w:rsidR="00612E08" w:rsidRPr="00612E08" w14:paraId="28A92DE9" w14:textId="77777777" w:rsidTr="000800FC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2E2E2"/>
          </w:tcPr>
          <w:p w14:paraId="6D531DC0" w14:textId="77777777" w:rsidR="001B23B7" w:rsidRPr="00612E08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Poznámky</w:t>
            </w:r>
          </w:p>
        </w:tc>
      </w:tr>
      <w:tr w:rsidR="00612E08" w:rsidRPr="00612E08" w14:paraId="28CD12F9" w14:textId="77777777" w:rsidTr="000800FC">
        <w:trPr>
          <w:trHeight w:val="713"/>
        </w:trPr>
        <w:tc>
          <w:tcPr>
            <w:tcW w:w="9176" w:type="dxa"/>
            <w:tcBorders>
              <w:top w:val="nil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auto"/>
          </w:tcPr>
          <w:p w14:paraId="7D53117E" w14:textId="77777777" w:rsidR="00D17B44" w:rsidRPr="00681B6A" w:rsidRDefault="00D17B44" w:rsidP="00681B6A">
            <w:pPr>
              <w:rPr>
                <w:rFonts w:ascii="Times New Roman" w:hAnsi="Times New Roman" w:cs="Times New Roman"/>
                <w:i/>
              </w:rPr>
            </w:pPr>
            <w:r w:rsidRPr="00681B6A">
              <w:rPr>
                <w:rFonts w:ascii="Times New Roman" w:hAnsi="Times New Roman" w:cs="Times New Roman"/>
                <w:i/>
              </w:rPr>
              <w:t>Očakávané pozitívne vplyvy na podnikateľské prostredie:</w:t>
            </w:r>
          </w:p>
          <w:p w14:paraId="76D30468" w14:textId="77777777" w:rsidR="00D17B44" w:rsidRPr="00681B6A" w:rsidRDefault="00D17B44" w:rsidP="00681B6A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Theme="minorHAnsi" w:hAnsi="Times New Roman"/>
                <w:i/>
              </w:rPr>
            </w:pPr>
            <w:r w:rsidRPr="00681B6A">
              <w:rPr>
                <w:rFonts w:ascii="Times New Roman" w:eastAsiaTheme="minorHAnsi" w:hAnsi="Times New Roman"/>
                <w:i/>
              </w:rPr>
              <w:t>zlepšenie dostupnosti financovania výskumno-vývojových projektov,</w:t>
            </w:r>
          </w:p>
          <w:p w14:paraId="185D10E1" w14:textId="77777777" w:rsidR="00D17B44" w:rsidRPr="00681B6A" w:rsidRDefault="00D17B44" w:rsidP="00681B6A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Theme="minorHAnsi" w:hAnsi="Times New Roman"/>
                <w:i/>
              </w:rPr>
            </w:pPr>
            <w:r w:rsidRPr="00681B6A">
              <w:rPr>
                <w:rFonts w:ascii="Times New Roman" w:eastAsiaTheme="minorHAnsi" w:hAnsi="Times New Roman"/>
                <w:i/>
              </w:rPr>
              <w:t>zvýšenie dostupnosti vysokokvalifikovanej pracovnej sily,</w:t>
            </w:r>
          </w:p>
          <w:p w14:paraId="455D4E65" w14:textId="77777777" w:rsidR="00D17B44" w:rsidRPr="00681B6A" w:rsidRDefault="00D17B44" w:rsidP="00681B6A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Theme="minorHAnsi" w:hAnsi="Times New Roman"/>
                <w:i/>
              </w:rPr>
            </w:pPr>
            <w:r w:rsidRPr="00681B6A">
              <w:rPr>
                <w:rFonts w:ascii="Times New Roman" w:eastAsiaTheme="minorHAnsi" w:hAnsi="Times New Roman"/>
                <w:i/>
              </w:rPr>
              <w:lastRenderedPageBreak/>
              <w:t xml:space="preserve">posilnenie pozície slovenských </w:t>
            </w:r>
            <w:proofErr w:type="spellStart"/>
            <w:r w:rsidRPr="00681B6A">
              <w:rPr>
                <w:rFonts w:ascii="Times New Roman" w:eastAsiaTheme="minorHAnsi" w:hAnsi="Times New Roman"/>
                <w:i/>
              </w:rPr>
              <w:t>vysokotechnologických</w:t>
            </w:r>
            <w:proofErr w:type="spellEnd"/>
            <w:r w:rsidRPr="00681B6A">
              <w:rPr>
                <w:rFonts w:ascii="Times New Roman" w:eastAsiaTheme="minorHAnsi" w:hAnsi="Times New Roman"/>
                <w:i/>
              </w:rPr>
              <w:t xml:space="preserve"> subjektov na medzinárodných komerčných trhoch,</w:t>
            </w:r>
          </w:p>
          <w:p w14:paraId="27955D8C" w14:textId="77777777" w:rsidR="00D17B44" w:rsidRPr="00681B6A" w:rsidRDefault="00D17B44" w:rsidP="00681B6A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Theme="minorHAnsi" w:hAnsi="Times New Roman"/>
                <w:i/>
              </w:rPr>
            </w:pPr>
            <w:r w:rsidRPr="00681B6A">
              <w:rPr>
                <w:rFonts w:ascii="Times New Roman" w:eastAsiaTheme="minorHAnsi" w:hAnsi="Times New Roman"/>
                <w:i/>
              </w:rPr>
              <w:t>zvýšenie investičnej príťažlivosti slovenského vesmírneho sektora a súvisiacich sektorov (najmä elektrotechnický, strojársky a IT) podporujúce prísun súkromného financovania,</w:t>
            </w:r>
          </w:p>
          <w:p w14:paraId="28328A12" w14:textId="77777777" w:rsidR="00D17B44" w:rsidRPr="00681B6A" w:rsidRDefault="00D17B44" w:rsidP="00681B6A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Theme="minorHAnsi" w:hAnsi="Times New Roman"/>
                <w:i/>
              </w:rPr>
            </w:pPr>
            <w:r w:rsidRPr="00681B6A">
              <w:rPr>
                <w:rFonts w:ascii="Times New Roman" w:eastAsiaTheme="minorHAnsi" w:hAnsi="Times New Roman"/>
                <w:i/>
              </w:rPr>
              <w:t xml:space="preserve">posilnenie synergických efektov naprieč </w:t>
            </w:r>
            <w:proofErr w:type="spellStart"/>
            <w:r w:rsidRPr="00681B6A">
              <w:rPr>
                <w:rFonts w:ascii="Times New Roman" w:eastAsiaTheme="minorHAnsi" w:hAnsi="Times New Roman"/>
                <w:i/>
              </w:rPr>
              <w:t>biznisovým</w:t>
            </w:r>
            <w:proofErr w:type="spellEnd"/>
            <w:r w:rsidRPr="00681B6A">
              <w:rPr>
                <w:rFonts w:ascii="Times New Roman" w:eastAsiaTheme="minorHAnsi" w:hAnsi="Times New Roman"/>
                <w:i/>
              </w:rPr>
              <w:t xml:space="preserve"> a akademickým sektorom podporujúce transfer technológií a prísun technologických poznatkov do praxe,</w:t>
            </w:r>
          </w:p>
          <w:p w14:paraId="35E78F95" w14:textId="77777777" w:rsidR="001B23B7" w:rsidRDefault="00D17B44" w:rsidP="00681B6A">
            <w:pPr>
              <w:pStyle w:val="Odsekzoznamu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Theme="minorHAnsi" w:hAnsi="Times New Roman"/>
                <w:i/>
              </w:rPr>
            </w:pPr>
            <w:r w:rsidRPr="00681B6A">
              <w:rPr>
                <w:rFonts w:ascii="Times New Roman" w:eastAsiaTheme="minorHAnsi" w:hAnsi="Times New Roman"/>
                <w:i/>
              </w:rPr>
              <w:t>celkové posilnenie slovenskej znalostnej ekonomiky s pozitívnym vplyvom na výkonnosť súvisiacich sektorov (najmä elektrotechnický, strojársky a IT).</w:t>
            </w:r>
          </w:p>
          <w:p w14:paraId="0F7C2611" w14:textId="77777777" w:rsidR="007B2E0C" w:rsidRPr="007B2E0C" w:rsidRDefault="007B2E0C" w:rsidP="007B2E0C">
            <w:pPr>
              <w:jc w:val="both"/>
              <w:rPr>
                <w:rFonts w:ascii="Times New Roman" w:hAnsi="Times New Roman"/>
                <w:i/>
              </w:rPr>
            </w:pPr>
            <w:r w:rsidRPr="007B2E0C">
              <w:rPr>
                <w:rFonts w:ascii="Times New Roman" w:hAnsi="Times New Roman" w:cs="Times New Roman"/>
                <w:i/>
              </w:rPr>
              <w:t>Jednotlivé opatrenia a ciele vyplývajúce z predloženého materiálu budú kvantifikované v akčnom pláne spolu s uvedením finančného krytia, pričom ich plnenie bude závisieť od disponibilných zdrojov, ktoré budú prerokované podľa požiadaviek jednotlivých rezortov s prihliadnutím na náležitú implementáciu vesmírnej politiky v SR vyplývajúcej z medzinárodných záväzkov SR s EÚ a</w:t>
            </w:r>
            <w:r>
              <w:rPr>
                <w:rFonts w:ascii="Times New Roman" w:hAnsi="Times New Roman" w:cs="Times New Roman"/>
                <w:i/>
              </w:rPr>
              <w:t> Európskej vesmírnej agentúry.</w:t>
            </w:r>
            <w:r w:rsidRPr="007B2E0C">
              <w:rPr>
                <w:rFonts w:ascii="Times New Roman" w:hAnsi="Times New Roman" w:cs="Times New Roman"/>
                <w:i/>
              </w:rPr>
              <w:t>.</w:t>
            </w:r>
          </w:p>
        </w:tc>
      </w:tr>
      <w:tr w:rsidR="00612E08" w:rsidRPr="00612E08" w14:paraId="4A08EE3B" w14:textId="77777777" w:rsidTr="000800FC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5E5DA828" w14:textId="77777777" w:rsidR="001B23B7" w:rsidRPr="00612E08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lastRenderedPageBreak/>
              <w:t>Kontakt na spracovateľa</w:t>
            </w:r>
          </w:p>
        </w:tc>
      </w:tr>
      <w:tr w:rsidR="00612E08" w:rsidRPr="00612E08" w14:paraId="7C16CAF7" w14:textId="77777777" w:rsidTr="000800FC">
        <w:trPr>
          <w:trHeight w:val="586"/>
        </w:trPr>
        <w:tc>
          <w:tcPr>
            <w:tcW w:w="917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A83642" w14:textId="77777777" w:rsidR="0063200E" w:rsidRDefault="0063200E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MŠVVaM SR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</w:t>
            </w:r>
          </w:p>
          <w:p w14:paraId="7736603C" w14:textId="77777777" w:rsidR="001B23B7" w:rsidRPr="00612E08" w:rsidRDefault="0063200E" w:rsidP="000800FC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Ing. Jana Rovňanová, 02 59374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kl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. 747, </w:t>
            </w:r>
            <w:hyperlink r:id="rId9" w:history="1">
              <w:r w:rsidRPr="00EC2026">
                <w:rPr>
                  <w:rStyle w:val="Hypertextovprepojenie"/>
                  <w:rFonts w:ascii="Times New Roman" w:eastAsia="Times New Roman" w:hAnsi="Times New Roman" w:cs="Times New Roman"/>
                  <w:i/>
                  <w:sz w:val="20"/>
                  <w:szCs w:val="20"/>
                  <w:lang w:eastAsia="sk-SK"/>
                </w:rPr>
                <w:t>jana.rovnanova@minedu.sk</w:t>
              </w:r>
            </w:hyperlink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612E08" w:rsidRPr="00612E08" w14:paraId="5DD4AA97" w14:textId="77777777" w:rsidTr="000800FC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11755899" w14:textId="77777777" w:rsidR="001B23B7" w:rsidRPr="00612E08" w:rsidRDefault="001B23B7" w:rsidP="000800FC">
            <w:pPr>
              <w:numPr>
                <w:ilvl w:val="0"/>
                <w:numId w:val="1"/>
              </w:numPr>
              <w:ind w:left="426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Zdroje</w:t>
            </w:r>
          </w:p>
        </w:tc>
      </w:tr>
      <w:tr w:rsidR="00612E08" w:rsidRPr="00612E08" w14:paraId="404E9711" w14:textId="77777777" w:rsidTr="000800FC">
        <w:trPr>
          <w:trHeight w:val="401"/>
        </w:trPr>
        <w:tc>
          <w:tcPr>
            <w:tcW w:w="917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A147DC" w14:textId="77777777" w:rsidR="001B23B7" w:rsidRPr="0063200E" w:rsidRDefault="0063200E" w:rsidP="0063200E">
            <w:pPr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>Vlastné zdroje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 xml:space="preserve"> MŠVVaM SR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sk-SK"/>
              </w:rPr>
              <w:t xml:space="preserve"> a zdroje uvedené vo vlastnom materiáli a spolupráca s dotknutými subjektmi spomenutými v bode 4.</w:t>
            </w:r>
          </w:p>
        </w:tc>
      </w:tr>
      <w:tr w:rsidR="00612E08" w:rsidRPr="00612E08" w14:paraId="603FD3FF" w14:textId="77777777" w:rsidTr="000800FC">
        <w:tc>
          <w:tcPr>
            <w:tcW w:w="9176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  <w:shd w:val="clear" w:color="auto" w:fill="E2E2E2"/>
          </w:tcPr>
          <w:p w14:paraId="22064058" w14:textId="77777777" w:rsidR="001B23B7" w:rsidRPr="00612E08" w:rsidRDefault="001B23B7" w:rsidP="000800FC">
            <w:pPr>
              <w:numPr>
                <w:ilvl w:val="0"/>
                <w:numId w:val="1"/>
              </w:numPr>
              <w:ind w:left="447" w:hanging="425"/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Stanovisko Komisie na posudzovanie vybraných vplyvov z PPK č. ..........</w:t>
            </w:r>
            <w:r w:rsidRPr="00612E08">
              <w:rPr>
                <w:rFonts w:ascii="Calibri" w:eastAsia="Calibri" w:hAnsi="Calibri" w:cs="Times New Roman"/>
              </w:rPr>
              <w:t xml:space="preserve"> </w:t>
            </w:r>
          </w:p>
          <w:p w14:paraId="64DF2949" w14:textId="77777777" w:rsidR="001B23B7" w:rsidRPr="00612E08" w:rsidRDefault="001B23B7" w:rsidP="000800FC">
            <w:pPr>
              <w:ind w:left="502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Calibri" w:hAnsi="Times New Roman" w:cs="Times New Roman"/>
              </w:rPr>
              <w:t>(v prípade, ak sa uskutočnilo v zmysle bodu 8.1 Jednotnej metodiky)</w:t>
            </w:r>
          </w:p>
        </w:tc>
      </w:tr>
      <w:tr w:rsidR="00612E08" w:rsidRPr="00612E08" w14:paraId="06232914" w14:textId="77777777" w:rsidTr="006F6B62">
        <w:trPr>
          <w:trHeight w:val="70"/>
        </w:trPr>
        <w:tc>
          <w:tcPr>
            <w:tcW w:w="9176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B4CEDB" w14:textId="77777777" w:rsidR="001B23B7" w:rsidRPr="00612E08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tbl>
            <w:tblPr>
              <w:tblStyle w:val="Mriekatabuky1"/>
              <w:tblW w:w="8913" w:type="dxa"/>
              <w:tblInd w:w="28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52"/>
              <w:gridCol w:w="3827"/>
              <w:gridCol w:w="2534"/>
            </w:tblGrid>
            <w:tr w:rsidR="00612E08" w:rsidRPr="00612E08" w14:paraId="14F6AA6E" w14:textId="77777777" w:rsidTr="000800FC">
              <w:trPr>
                <w:trHeight w:val="396"/>
              </w:trPr>
              <w:tc>
                <w:tcPr>
                  <w:tcW w:w="2552" w:type="dxa"/>
                </w:tcPr>
                <w:p w14:paraId="32706CA5" w14:textId="77777777" w:rsidR="001B23B7" w:rsidRPr="00612E08" w:rsidRDefault="00F046C3" w:rsidP="000800F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-187491088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3360B" w:rsidRPr="00612E08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Súhlasné </w:t>
                  </w:r>
                </w:p>
              </w:tc>
              <w:tc>
                <w:tcPr>
                  <w:tcW w:w="3827" w:type="dxa"/>
                </w:tcPr>
                <w:p w14:paraId="1E04BB8D" w14:textId="77777777" w:rsidR="001B23B7" w:rsidRPr="00612E08" w:rsidRDefault="00F046C3" w:rsidP="000800F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169788812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3360B" w:rsidRPr="00612E08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Súhlasné s návrhom na dopracovanie</w:t>
                  </w:r>
                </w:p>
              </w:tc>
              <w:tc>
                <w:tcPr>
                  <w:tcW w:w="2534" w:type="dxa"/>
                </w:tcPr>
                <w:p w14:paraId="369BE03F" w14:textId="77777777" w:rsidR="001B23B7" w:rsidRPr="00612E08" w:rsidRDefault="00F046C3" w:rsidP="000800FC">
                  <w:pPr>
                    <w:ind w:right="459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-6478229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3360B" w:rsidRPr="00612E08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Nesúhlasné</w:t>
                  </w:r>
                </w:p>
              </w:tc>
            </w:tr>
          </w:tbl>
          <w:p w14:paraId="55F4F3C2" w14:textId="77777777" w:rsidR="001B23B7" w:rsidRPr="00612E08" w:rsidRDefault="001B23B7" w:rsidP="000800F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Uveďte pripomienky zo stanoviska Komisie z časti II. spolu s Vaším vyhodnotením:</w:t>
            </w:r>
          </w:p>
          <w:p w14:paraId="3138435A" w14:textId="77777777" w:rsidR="001B23B7" w:rsidRPr="00612E08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14:paraId="567CA06C" w14:textId="77777777" w:rsidR="001B23B7" w:rsidRPr="00612E08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  <w:tr w:rsidR="00612E08" w:rsidRPr="00612E08" w14:paraId="20EFD3CB" w14:textId="77777777" w:rsidTr="000800FC">
        <w:tblPrEx>
          <w:tblBorders>
            <w:insideH w:val="single" w:sz="4" w:space="0" w:color="FFFFFF"/>
            <w:insideV w:val="single" w:sz="4" w:space="0" w:color="FFFFFF"/>
          </w:tblBorders>
        </w:tblPrEx>
        <w:tc>
          <w:tcPr>
            <w:tcW w:w="9176" w:type="dxa"/>
            <w:tcBorders>
              <w:top w:val="single" w:sz="4" w:space="0" w:color="auto"/>
            </w:tcBorders>
            <w:shd w:val="clear" w:color="auto" w:fill="E2E2E2"/>
          </w:tcPr>
          <w:p w14:paraId="0DEB8F94" w14:textId="77777777" w:rsidR="001B23B7" w:rsidRPr="00612E08" w:rsidRDefault="001B23B7" w:rsidP="000800FC">
            <w:pPr>
              <w:numPr>
                <w:ilvl w:val="0"/>
                <w:numId w:val="1"/>
              </w:numPr>
              <w:ind w:left="450" w:hanging="425"/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612E08">
              <w:rPr>
                <w:rFonts w:ascii="Times New Roman" w:eastAsia="Calibri" w:hAnsi="Times New Roman" w:cs="Times New Roman"/>
                <w:b/>
              </w:rPr>
              <w:t>Stanovisko Komisie na posudzovanie vybraných vplyvov zo záverečného posúdenia č. ..........</w:t>
            </w:r>
            <w:r w:rsidRPr="00612E08">
              <w:rPr>
                <w:rFonts w:ascii="Times New Roman" w:eastAsia="Calibri" w:hAnsi="Times New Roman" w:cs="Times New Roman"/>
              </w:rPr>
              <w:t xml:space="preserve"> (v prípade, ak sa uskutočnilo v zmysle bodu 9.1. Jednotnej metodiky) </w:t>
            </w:r>
          </w:p>
        </w:tc>
      </w:tr>
      <w:tr w:rsidR="00612E08" w:rsidRPr="00612E08" w14:paraId="6D40FC18" w14:textId="77777777" w:rsidTr="000800FC">
        <w:tblPrEx>
          <w:tblBorders>
            <w:insideH w:val="single" w:sz="4" w:space="0" w:color="FFFFFF"/>
            <w:insideV w:val="single" w:sz="4" w:space="0" w:color="FFFFFF"/>
          </w:tblBorders>
        </w:tblPrEx>
        <w:tc>
          <w:tcPr>
            <w:tcW w:w="9176" w:type="dxa"/>
            <w:shd w:val="clear" w:color="auto" w:fill="FFFFFF"/>
          </w:tcPr>
          <w:p w14:paraId="2B9CE0F9" w14:textId="77777777" w:rsidR="001B23B7" w:rsidRPr="00612E08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tbl>
            <w:tblPr>
              <w:tblStyle w:val="Mriekatabuky1"/>
              <w:tblW w:w="8913" w:type="dxa"/>
              <w:tblInd w:w="28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552"/>
              <w:gridCol w:w="3827"/>
              <w:gridCol w:w="2534"/>
            </w:tblGrid>
            <w:tr w:rsidR="00612E08" w:rsidRPr="00612E08" w14:paraId="48FF68F7" w14:textId="77777777" w:rsidTr="000800FC">
              <w:trPr>
                <w:trHeight w:val="396"/>
              </w:trPr>
              <w:tc>
                <w:tcPr>
                  <w:tcW w:w="2552" w:type="dxa"/>
                </w:tcPr>
                <w:p w14:paraId="3C6F7C36" w14:textId="77777777" w:rsidR="001B23B7" w:rsidRPr="00612E08" w:rsidRDefault="00F046C3" w:rsidP="000800F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88823287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5197E" w:rsidRPr="00612E08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 </w:t>
                  </w:r>
                  <w:r w:rsidR="001B23B7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Súhlasné </w:t>
                  </w:r>
                </w:p>
              </w:tc>
              <w:tc>
                <w:tcPr>
                  <w:tcW w:w="3827" w:type="dxa"/>
                </w:tcPr>
                <w:p w14:paraId="1BFCEF99" w14:textId="77777777" w:rsidR="001B23B7" w:rsidRPr="00612E08" w:rsidRDefault="00F046C3" w:rsidP="000800FC">
                  <w:pPr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95383176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5197E" w:rsidRPr="00612E08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Súhlasné s  návrhom na dopracovanie</w:t>
                  </w:r>
                </w:p>
              </w:tc>
              <w:tc>
                <w:tcPr>
                  <w:tcW w:w="2534" w:type="dxa"/>
                </w:tcPr>
                <w:p w14:paraId="51807B1A" w14:textId="77777777" w:rsidR="001B23B7" w:rsidRPr="00612E08" w:rsidRDefault="00F046C3" w:rsidP="000800FC">
                  <w:pPr>
                    <w:ind w:right="459"/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</w:pPr>
                  <w:sdt>
                    <w:sdtPr>
                      <w:rPr>
                        <w:rFonts w:ascii="Times New Roman" w:eastAsia="Times New Roman" w:hAnsi="Times New Roman" w:cs="Times New Roman"/>
                        <w:b/>
                        <w:sz w:val="20"/>
                        <w:szCs w:val="20"/>
                        <w:lang w:eastAsia="sk-SK"/>
                      </w:rPr>
                      <w:id w:val="-36174045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75197E" w:rsidRPr="00612E08">
                        <w:rPr>
                          <w:rFonts w:ascii="MS Gothic" w:eastAsia="MS Gothic" w:hAnsi="MS Gothic" w:cs="Times New Roman" w:hint="eastAsia"/>
                          <w:b/>
                          <w:sz w:val="20"/>
                          <w:szCs w:val="20"/>
                          <w:lang w:eastAsia="sk-SK"/>
                        </w:rPr>
                        <w:t>☐</w:t>
                      </w:r>
                    </w:sdtContent>
                  </w:sdt>
                  <w:r w:rsidR="0023360B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 xml:space="preserve">  </w:t>
                  </w:r>
                  <w:r w:rsidR="001B23B7" w:rsidRPr="00612E08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sk-SK"/>
                    </w:rPr>
                    <w:t>Nesúhlasné</w:t>
                  </w:r>
                </w:p>
              </w:tc>
            </w:tr>
          </w:tbl>
          <w:p w14:paraId="096AA161" w14:textId="77777777" w:rsidR="001B23B7" w:rsidRPr="00612E08" w:rsidRDefault="001B23B7" w:rsidP="000800FC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  <w:r w:rsidRPr="00612E0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  <w:t>Uveďte pripomienky zo stanoviska Komisie z časti II. spolu s Vaším vyhodnotením:</w:t>
            </w:r>
          </w:p>
          <w:p w14:paraId="5ABDAAF4" w14:textId="77777777" w:rsidR="001B23B7" w:rsidRPr="00612E08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  <w:p w14:paraId="39542CA1" w14:textId="77777777" w:rsidR="001B23B7" w:rsidRPr="00612E08" w:rsidRDefault="001B23B7" w:rsidP="000800FC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k-SK"/>
              </w:rPr>
            </w:pPr>
          </w:p>
        </w:tc>
      </w:tr>
    </w:tbl>
    <w:p w14:paraId="71141C3A" w14:textId="77777777" w:rsidR="00274130" w:rsidRPr="00612E08" w:rsidRDefault="00F046C3"/>
    <w:sectPr w:rsidR="00274130" w:rsidRPr="00612E08" w:rsidSect="001E356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678E0F" w14:textId="77777777" w:rsidR="00F046C3" w:rsidRDefault="00F046C3" w:rsidP="001B23B7">
      <w:pPr>
        <w:spacing w:after="0" w:line="240" w:lineRule="auto"/>
      </w:pPr>
      <w:r>
        <w:separator/>
      </w:r>
    </w:p>
  </w:endnote>
  <w:endnote w:type="continuationSeparator" w:id="0">
    <w:p w14:paraId="15DBE227" w14:textId="77777777" w:rsidR="00F046C3" w:rsidRDefault="00F046C3" w:rsidP="001B2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911917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17873BF1" w14:textId="77777777" w:rsidR="001B23B7" w:rsidRPr="006045CB" w:rsidRDefault="008B222D" w:rsidP="001B23B7">
        <w:pPr>
          <w:pStyle w:val="Pta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045C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B23B7" w:rsidRPr="006045C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045C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12E0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045C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3A133D54" w14:textId="77777777" w:rsidR="001B23B7" w:rsidRDefault="001B23B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131ADB" w14:textId="77777777" w:rsidR="00F046C3" w:rsidRDefault="00F046C3" w:rsidP="001B23B7">
      <w:pPr>
        <w:spacing w:after="0" w:line="240" w:lineRule="auto"/>
      </w:pPr>
      <w:r>
        <w:separator/>
      </w:r>
    </w:p>
  </w:footnote>
  <w:footnote w:type="continuationSeparator" w:id="0">
    <w:p w14:paraId="46CA5B3F" w14:textId="77777777" w:rsidR="00F046C3" w:rsidRDefault="00F046C3" w:rsidP="001B23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204CC4"/>
    <w:multiLevelType w:val="hybridMultilevel"/>
    <w:tmpl w:val="B676733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DE54EF"/>
    <w:multiLevelType w:val="hybridMultilevel"/>
    <w:tmpl w:val="419C7968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3B7"/>
    <w:rsid w:val="000013C3"/>
    <w:rsid w:val="00043706"/>
    <w:rsid w:val="00097069"/>
    <w:rsid w:val="000D348F"/>
    <w:rsid w:val="000F2BE9"/>
    <w:rsid w:val="00113AE4"/>
    <w:rsid w:val="00156064"/>
    <w:rsid w:val="00187182"/>
    <w:rsid w:val="001B23B7"/>
    <w:rsid w:val="001E3562"/>
    <w:rsid w:val="00203EE3"/>
    <w:rsid w:val="002243BB"/>
    <w:rsid w:val="0023360B"/>
    <w:rsid w:val="00243652"/>
    <w:rsid w:val="002A2DAA"/>
    <w:rsid w:val="002B7B4A"/>
    <w:rsid w:val="002F6ADB"/>
    <w:rsid w:val="003145AE"/>
    <w:rsid w:val="003553ED"/>
    <w:rsid w:val="003A057B"/>
    <w:rsid w:val="003A381E"/>
    <w:rsid w:val="003C525D"/>
    <w:rsid w:val="00402F8A"/>
    <w:rsid w:val="00411898"/>
    <w:rsid w:val="004740DC"/>
    <w:rsid w:val="0049476D"/>
    <w:rsid w:val="004A4383"/>
    <w:rsid w:val="004C6831"/>
    <w:rsid w:val="004E5FDB"/>
    <w:rsid w:val="00540B0D"/>
    <w:rsid w:val="0058532E"/>
    <w:rsid w:val="00591EC6"/>
    <w:rsid w:val="00591ED3"/>
    <w:rsid w:val="00612E08"/>
    <w:rsid w:val="0063200E"/>
    <w:rsid w:val="00681B6A"/>
    <w:rsid w:val="006F678E"/>
    <w:rsid w:val="006F6B62"/>
    <w:rsid w:val="00710782"/>
    <w:rsid w:val="00720322"/>
    <w:rsid w:val="0075197E"/>
    <w:rsid w:val="00761208"/>
    <w:rsid w:val="00770E14"/>
    <w:rsid w:val="007756BE"/>
    <w:rsid w:val="00791198"/>
    <w:rsid w:val="007B2E0C"/>
    <w:rsid w:val="007B40C1"/>
    <w:rsid w:val="007C1AF1"/>
    <w:rsid w:val="007C5312"/>
    <w:rsid w:val="007D6F2C"/>
    <w:rsid w:val="007F587A"/>
    <w:rsid w:val="0080042A"/>
    <w:rsid w:val="00850A21"/>
    <w:rsid w:val="00865E81"/>
    <w:rsid w:val="008801B5"/>
    <w:rsid w:val="00881E07"/>
    <w:rsid w:val="008B222D"/>
    <w:rsid w:val="008C79B7"/>
    <w:rsid w:val="008F5869"/>
    <w:rsid w:val="009431E3"/>
    <w:rsid w:val="009475F5"/>
    <w:rsid w:val="009717F5"/>
    <w:rsid w:val="0098472E"/>
    <w:rsid w:val="00987905"/>
    <w:rsid w:val="009C424C"/>
    <w:rsid w:val="009E09F7"/>
    <w:rsid w:val="009F4832"/>
    <w:rsid w:val="00A340BB"/>
    <w:rsid w:val="00A60413"/>
    <w:rsid w:val="00A7788F"/>
    <w:rsid w:val="00AC30D6"/>
    <w:rsid w:val="00B00B6E"/>
    <w:rsid w:val="00B547F5"/>
    <w:rsid w:val="00B84F87"/>
    <w:rsid w:val="00BA2BF4"/>
    <w:rsid w:val="00C86714"/>
    <w:rsid w:val="00C94E4E"/>
    <w:rsid w:val="00CB08AE"/>
    <w:rsid w:val="00CD6E04"/>
    <w:rsid w:val="00CE6AAE"/>
    <w:rsid w:val="00CF1A25"/>
    <w:rsid w:val="00D17B44"/>
    <w:rsid w:val="00D2313B"/>
    <w:rsid w:val="00D277A5"/>
    <w:rsid w:val="00D50F1E"/>
    <w:rsid w:val="00D82BF8"/>
    <w:rsid w:val="00DF357C"/>
    <w:rsid w:val="00E440B4"/>
    <w:rsid w:val="00ED1541"/>
    <w:rsid w:val="00ED165A"/>
    <w:rsid w:val="00ED1AC0"/>
    <w:rsid w:val="00EE4C8D"/>
    <w:rsid w:val="00F046C3"/>
    <w:rsid w:val="00F50A84"/>
    <w:rsid w:val="00F87681"/>
    <w:rsid w:val="00FA0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01C22"/>
  <w15:docId w15:val="{C22633DC-8D46-48BC-BA81-5E2300007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1B23B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Mriekatabuky1">
    <w:name w:val="Mriežka tabuľky1"/>
    <w:basedOn w:val="Normlnatabuka"/>
    <w:next w:val="Mriekatabuky"/>
    <w:uiPriority w:val="59"/>
    <w:rsid w:val="001B23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1B23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1B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B23B7"/>
  </w:style>
  <w:style w:type="paragraph" w:styleId="Pta">
    <w:name w:val="footer"/>
    <w:basedOn w:val="Normlny"/>
    <w:link w:val="PtaChar"/>
    <w:uiPriority w:val="99"/>
    <w:unhideWhenUsed/>
    <w:rsid w:val="001B23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B23B7"/>
  </w:style>
  <w:style w:type="paragraph" w:styleId="Textbubliny">
    <w:name w:val="Balloon Text"/>
    <w:basedOn w:val="Normlny"/>
    <w:link w:val="TextbublinyChar"/>
    <w:uiPriority w:val="99"/>
    <w:semiHidden/>
    <w:unhideWhenUsed/>
    <w:rsid w:val="007B40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B40C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778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2B7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63200E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63200E"/>
    <w:rPr>
      <w:color w:val="605E5C"/>
      <w:shd w:val="clear" w:color="auto" w:fill="E1DFDD"/>
    </w:rPr>
  </w:style>
  <w:style w:type="paragraph" w:styleId="Odsekzoznamu">
    <w:name w:val="List Paragraph"/>
    <w:basedOn w:val="Normlny"/>
    <w:uiPriority w:val="34"/>
    <w:qFormat/>
    <w:rsid w:val="00D17B44"/>
    <w:pPr>
      <w:widowControl w:val="0"/>
      <w:adjustRightInd w:val="0"/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4740D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740D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740DC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740D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740D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2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5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jana.rovnanova@minedu.sk" TargetMode="Externa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f:fields xmlns:f="http://schemas.fabasoft.com/folio/2007/fields">
  <f:record ref="">
    <f:field ref="objname" par="" edit="true" text="Vlastný-materiál,-príloha-č.-1"/>
    <f:field ref="objsubject" par="" edit="true" text=""/>
    <f:field ref="objcreatedby" par="" text="Drieniková, Kristína"/>
    <f:field ref="objcreatedat" par="" text="4.11.2020 11:13:17"/>
    <f:field ref="objchangedby" par="" text="Matúšek, Miloš, JUDr."/>
    <f:field ref="objmodifiedat" par="" text="4.11.2020 13:53:11"/>
    <f:field ref="doc_FSCFOLIO_1_1001_FieldDocumentNumber" par="" text=""/>
    <f:field ref="doc_FSCFOLIO_1_1001_FieldSubject" par="" edit="true" text=""/>
    <f:field ref="FSCFOLIO_1_1001_FieldCurrentUser" par="" text="System Administrator"/>
  </f:record>
  <f:display par="" text="...">
    <f:field ref="FSCFOLIO_1_1001_FieldCurrentUser" text="Aktuálny používateľ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E935AE76EEF24AA10FB5D99CAF32AC" ma:contentTypeVersion="21" ma:contentTypeDescription="Create a new document." ma:contentTypeScope="" ma:versionID="9053dd939e79f9fba39487f36ed2b64f">
  <xsd:schema xmlns:xsd="http://www.w3.org/2001/XMLSchema" xmlns:xs="http://www.w3.org/2001/XMLSchema" xmlns:p="http://schemas.microsoft.com/office/2006/metadata/properties" xmlns:ns2="cc5c8e5f-d5cf-48c3-9b5f-7b6134728260" xmlns:ns3="421375f5-370a-4650-8fe9-f6faac8af305" targetNamespace="http://schemas.microsoft.com/office/2006/metadata/properties" ma:root="true" ma:fieldsID="f89a3227033ae6fdcfe607e4f653d94d" ns2:_="" ns3:_="">
    <xsd:import namespace="cc5c8e5f-d5cf-48c3-9b5f-7b6134728260"/>
    <xsd:import namespace="421375f5-370a-4650-8fe9-f6faac8af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priority" minOccurs="0"/>
                <xsd:element ref="ns2:najdolezitejsiefotk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c8e5f-d5cf-48c3-9b5f-7b61347282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iority" ma:index="27" nillable="true" ma:displayName="priority" ma:format="Dropdown" ma:internalName="priority">
      <xsd:simpleType>
        <xsd:restriction base="dms:Choice">
          <xsd:enumeration value="Urcite zahrnut"/>
          <xsd:enumeration value="odporucam"/>
        </xsd:restriction>
      </xsd:simpleType>
    </xsd:element>
    <xsd:element name="najdolezitejsiefotky" ma:index="28" nillable="true" ma:displayName="najdolezitejsie fotky" ma:default="0" ma:description="vybrane najdolezitejsie momenty vaia" ma:format="Dropdown" ma:internalName="najdolezitejsiefotky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1375f5-370a-4650-8fe9-f6faac8af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f71b4cb-9b21-4841-b525-444442b2f5e8}" ma:internalName="TaxCatchAll" ma:showField="CatchAllData" ma:web="421375f5-370a-4650-8fe9-f6faac8af3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c5c8e5f-d5cf-48c3-9b5f-7b6134728260" xsi:nil="true"/>
    <priority xmlns="cc5c8e5f-d5cf-48c3-9b5f-7b6134728260" xsi:nil="true"/>
    <najdolezitejsiefotky xmlns="cc5c8e5f-d5cf-48c3-9b5f-7b6134728260">false</najdolezitejsiefotky>
    <TaxCatchAll xmlns="421375f5-370a-4650-8fe9-f6faac8af305" xsi:nil="true"/>
    <lcf76f155ced4ddcb4097134ff3c332f xmlns="cc5c8e5f-d5cf-48c3-9b5f-7b613472826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86C9422E-ED0A-4611-9CDF-A8CF7EDDA4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DEA758D-72ED-469F-8015-C7C841C2F973}"/>
</file>

<file path=customXml/itemProps4.xml><?xml version="1.0" encoding="utf-8"?>
<ds:datastoreItem xmlns:ds="http://schemas.openxmlformats.org/officeDocument/2006/customXml" ds:itemID="{3AD825EC-A19F-4F05-A3AF-FE21DDA11DA2}"/>
</file>

<file path=customXml/itemProps5.xml><?xml version="1.0" encoding="utf-8"?>
<ds:datastoreItem xmlns:ds="http://schemas.openxmlformats.org/officeDocument/2006/customXml" ds:itemID="{84D6C95B-321C-42AF-A7B7-739DB66FB82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1047</Words>
  <Characters>5974</Characters>
  <Application>Microsoft Office Word</Application>
  <DocSecurity>0</DocSecurity>
  <Lines>49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hospodárstva Slovenskej republiky</Company>
  <LinksUpToDate>false</LinksUpToDate>
  <CharactersWithSpaces>7007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Drienikova Kristina</dc:creator>
  <cp:keywords/>
  <dc:description/>
  <cp:lastModifiedBy>Juríková Anna</cp:lastModifiedBy>
  <cp:revision>2</cp:revision>
  <dcterms:created xsi:type="dcterms:W3CDTF">2024-08-23T07:50:00Z</dcterms:created>
  <dcterms:modified xsi:type="dcterms:W3CDTF">2024-08-23T07:50:00Z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SLOVLEX@103.510:spravaucastverej">
    <vt:lpwstr/>
  </property>
  <property fmtid="{D5CDD505-2E9C-101B-9397-08002B2CF9AE}" pid="3" name="FSC#SKEDITIONSLOVLEX@103.510:typpredpis">
    <vt:lpwstr>Nelegislatívny všeobecný materiál</vt:lpwstr>
  </property>
  <property fmtid="{D5CDD505-2E9C-101B-9397-08002B2CF9AE}" pid="4" name="FSC#SKEDITIONSLOVLEX@103.510:aktualnyrok">
    <vt:lpwstr>2020</vt:lpwstr>
  </property>
  <property fmtid="{D5CDD505-2E9C-101B-9397-08002B2CF9AE}" pid="5" name="FSC#SKEDITIONSLOVLEX@103.510:cisloparlamenttlac">
    <vt:lpwstr/>
  </property>
  <property fmtid="{D5CDD505-2E9C-101B-9397-08002B2CF9AE}" pid="6" name="FSC#SKEDITIONSLOVLEX@103.510:stavpredpis">
    <vt:lpwstr>Medzirezortné pripomienkové konanie</vt:lpwstr>
  </property>
  <property fmtid="{D5CDD505-2E9C-101B-9397-08002B2CF9AE}" pid="7" name="FSC#SKEDITIONSLOVLEX@103.510:povodpredpis">
    <vt:lpwstr>Slovlex (eLeg)</vt:lpwstr>
  </property>
  <property fmtid="{D5CDD505-2E9C-101B-9397-08002B2CF9AE}" pid="8" name="FSC#SKEDITIONSLOVLEX@103.510:legoblast">
    <vt:lpwstr>Nelegislatívna oblasť</vt:lpwstr>
  </property>
  <property fmtid="{D5CDD505-2E9C-101B-9397-08002B2CF9AE}" pid="9" name="FSC#SKEDITIONSLOVLEX@103.510:uzemplat">
    <vt:lpwstr/>
  </property>
  <property fmtid="{D5CDD505-2E9C-101B-9397-08002B2CF9AE}" pid="10" name="FSC#SKEDITIONSLOVLEX@103.510:vztahypredpis">
    <vt:lpwstr/>
  </property>
  <property fmtid="{D5CDD505-2E9C-101B-9397-08002B2CF9AE}" pid="11" name="FSC#SKEDITIONSLOVLEX@103.510:predkladatel">
    <vt:lpwstr>Kristína Drieniková</vt:lpwstr>
  </property>
  <property fmtid="{D5CDD505-2E9C-101B-9397-08002B2CF9AE}" pid="12" name="FSC#SKEDITIONSLOVLEX@103.510:zodppredkladatel">
    <vt:lpwstr>Ing. Richard Sulík</vt:lpwstr>
  </property>
  <property fmtid="{D5CDD505-2E9C-101B-9397-08002B2CF9AE}" pid="13" name="FSC#SKEDITIONSLOVLEX@103.510:dalsipredkladatel">
    <vt:lpwstr/>
  </property>
  <property fmtid="{D5CDD505-2E9C-101B-9397-08002B2CF9AE}" pid="14" name="FSC#SKEDITIONSLOVLEX@103.510:nazovpredpis">
    <vt:lpwstr> Návrh aktualizácie Jednotnej metodiky na posudzovanie vybraných vplyvov </vt:lpwstr>
  </property>
  <property fmtid="{D5CDD505-2E9C-101B-9397-08002B2CF9AE}" pid="15" name="FSC#SKEDITIONSLOVLEX@103.510:nazovpredpis1">
    <vt:lpwstr/>
  </property>
  <property fmtid="{D5CDD505-2E9C-101B-9397-08002B2CF9AE}" pid="16" name="FSC#SKEDITIONSLOVLEX@103.510:nazovpredpis2">
    <vt:lpwstr/>
  </property>
  <property fmtid="{D5CDD505-2E9C-101B-9397-08002B2CF9AE}" pid="17" name="FSC#SKEDITIONSLOVLEX@103.510:nazovpredpis3">
    <vt:lpwstr/>
  </property>
  <property fmtid="{D5CDD505-2E9C-101B-9397-08002B2CF9AE}" pid="18" name="FSC#SKEDITIONSLOVLEX@103.510:cislopredpis">
    <vt:lpwstr/>
  </property>
  <property fmtid="{D5CDD505-2E9C-101B-9397-08002B2CF9AE}" pid="19" name="FSC#SKEDITIONSLOVLEX@103.510:zodpinstitucia">
    <vt:lpwstr>Ministerstvo hospodárstva Slovenskej republiky</vt:lpwstr>
  </property>
  <property fmtid="{D5CDD505-2E9C-101B-9397-08002B2CF9AE}" pid="20" name="FSC#SKEDITIONSLOVLEX@103.510:pripomienkovatelia">
    <vt:lpwstr/>
  </property>
  <property fmtid="{D5CDD505-2E9C-101B-9397-08002B2CF9AE}" pid="21" name="FSC#SKEDITIONSLOVLEX@103.510:autorpredpis">
    <vt:lpwstr/>
  </property>
  <property fmtid="{D5CDD505-2E9C-101B-9397-08002B2CF9AE}" pid="22" name="FSC#SKEDITIONSLOVLEX@103.510:podnetpredpis">
    <vt:lpwstr>Úloha B.3 uznesenia vlády SR č. 32/2018_x000d_
Programové vyhlásenie vlády Slovenskej republiky</vt:lpwstr>
  </property>
  <property fmtid="{D5CDD505-2E9C-101B-9397-08002B2CF9AE}" pid="23" name="FSC#SKEDITIONSLOVLEX@103.510:plnynazovpredpis">
    <vt:lpwstr> Návrh aktualizácie Jednotnej metodiky na posudzovanie vybraných vplyvov </vt:lpwstr>
  </property>
  <property fmtid="{D5CDD505-2E9C-101B-9397-08002B2CF9AE}" pid="24" name="FSC#SKEDITIONSLOVLEX@103.510:plnynazovpredpis1">
    <vt:lpwstr/>
  </property>
  <property fmtid="{D5CDD505-2E9C-101B-9397-08002B2CF9AE}" pid="25" name="FSC#SKEDITIONSLOVLEX@103.510:plnynazovpredpis2">
    <vt:lpwstr/>
  </property>
  <property fmtid="{D5CDD505-2E9C-101B-9397-08002B2CF9AE}" pid="26" name="FSC#SKEDITIONSLOVLEX@103.510:plnynazovpredpis3">
    <vt:lpwstr/>
  </property>
  <property fmtid="{D5CDD505-2E9C-101B-9397-08002B2CF9AE}" pid="27" name="FSC#SKEDITIONSLOVLEX@103.510:rezortcislopredpis">
    <vt:lpwstr>32473/2020-3040-105289                         </vt:lpwstr>
  </property>
  <property fmtid="{D5CDD505-2E9C-101B-9397-08002B2CF9AE}" pid="28" name="FSC#SKEDITIONSLOVLEX@103.510:citaciapredpis">
    <vt:lpwstr/>
  </property>
  <property fmtid="{D5CDD505-2E9C-101B-9397-08002B2CF9AE}" pid="29" name="FSC#SKEDITIONSLOVLEX@103.510:spiscislouv">
    <vt:lpwstr/>
  </property>
  <property fmtid="{D5CDD505-2E9C-101B-9397-08002B2CF9AE}" pid="30" name="FSC#SKEDITIONSLOVLEX@103.510:datumschvalpredpis">
    <vt:lpwstr/>
  </property>
  <property fmtid="{D5CDD505-2E9C-101B-9397-08002B2CF9AE}" pid="31" name="FSC#SKEDITIONSLOVLEX@103.510:platneod">
    <vt:lpwstr/>
  </property>
  <property fmtid="{D5CDD505-2E9C-101B-9397-08002B2CF9AE}" pid="32" name="FSC#SKEDITIONSLOVLEX@103.510:platnedo">
    <vt:lpwstr/>
  </property>
  <property fmtid="{D5CDD505-2E9C-101B-9397-08002B2CF9AE}" pid="33" name="FSC#SKEDITIONSLOVLEX@103.510:ucinnostod">
    <vt:lpwstr/>
  </property>
  <property fmtid="{D5CDD505-2E9C-101B-9397-08002B2CF9AE}" pid="34" name="FSC#SKEDITIONSLOVLEX@103.510:ucinnostdo">
    <vt:lpwstr/>
  </property>
  <property fmtid="{D5CDD505-2E9C-101B-9397-08002B2CF9AE}" pid="35" name="FSC#SKEDITIONSLOVLEX@103.510:datumplatnosti">
    <vt:lpwstr/>
  </property>
  <property fmtid="{D5CDD505-2E9C-101B-9397-08002B2CF9AE}" pid="36" name="FSC#SKEDITIONSLOVLEX@103.510:cislolp">
    <vt:lpwstr>LP/2020/509</vt:lpwstr>
  </property>
  <property fmtid="{D5CDD505-2E9C-101B-9397-08002B2CF9AE}" pid="37" name="FSC#SKEDITIONSLOVLEX@103.510:typsprievdok">
    <vt:lpwstr>Príloha všeobecná</vt:lpwstr>
  </property>
  <property fmtid="{D5CDD505-2E9C-101B-9397-08002B2CF9AE}" pid="38" name="FSC#SKEDITIONSLOVLEX@103.510:cislopartlac">
    <vt:lpwstr/>
  </property>
  <property fmtid="{D5CDD505-2E9C-101B-9397-08002B2CF9AE}" pid="39" name="FSC#SKEDITIONSLOVLEX@103.510:AttrStrListDocPropUcelPredmetZmluvy">
    <vt:lpwstr/>
  </property>
  <property fmtid="{D5CDD505-2E9C-101B-9397-08002B2CF9AE}" pid="40" name="FSC#SKEDITIONSLOVLEX@103.510:AttrStrListDocPropUpravaPravFOPRO">
    <vt:lpwstr/>
  </property>
  <property fmtid="{D5CDD505-2E9C-101B-9397-08002B2CF9AE}" pid="41" name="FSC#SKEDITIONSLOVLEX@103.510:AttrStrListDocPropUpravaPredmetuZmluvy">
    <vt:lpwstr/>
  </property>
  <property fmtid="{D5CDD505-2E9C-101B-9397-08002B2CF9AE}" pid="42" name="FSC#SKEDITIONSLOVLEX@103.510:AttrStrListDocPropKategoriaZmluvy74">
    <vt:lpwstr/>
  </property>
  <property fmtid="{D5CDD505-2E9C-101B-9397-08002B2CF9AE}" pid="43" name="FSC#SKEDITIONSLOVLEX@103.510:AttrStrListDocPropKategoriaZmluvy75">
    <vt:lpwstr/>
  </property>
  <property fmtid="{D5CDD505-2E9C-101B-9397-08002B2CF9AE}" pid="44" name="FSC#SKEDITIONSLOVLEX@103.510:AttrStrListDocPropDopadyPrijatiaZmluvy">
    <vt:lpwstr/>
  </property>
  <property fmtid="{D5CDD505-2E9C-101B-9397-08002B2CF9AE}" pid="45" name="FSC#SKEDITIONSLOVLEX@103.510:AttrStrListDocPropProblematikaPPa">
    <vt:lpwstr/>
  </property>
  <property fmtid="{D5CDD505-2E9C-101B-9397-08002B2CF9AE}" pid="46" name="FSC#SKEDITIONSLOVLEX@103.510:AttrStrListDocPropPrimarnePravoEU">
    <vt:lpwstr/>
  </property>
  <property fmtid="{D5CDD505-2E9C-101B-9397-08002B2CF9AE}" pid="47" name="FSC#SKEDITIONSLOVLEX@103.510:AttrStrListDocPropSekundarneLegPravoPO">
    <vt:lpwstr/>
  </property>
  <property fmtid="{D5CDD505-2E9C-101B-9397-08002B2CF9AE}" pid="48" name="FSC#SKEDITIONSLOVLEX@103.510:AttrStrListDocPropSekundarneNelegPravoPO">
    <vt:lpwstr/>
  </property>
  <property fmtid="{D5CDD505-2E9C-101B-9397-08002B2CF9AE}" pid="49" name="FSC#SKEDITIONSLOVLEX@103.510:AttrStrListDocPropSekundarneLegPravoDO">
    <vt:lpwstr/>
  </property>
  <property fmtid="{D5CDD505-2E9C-101B-9397-08002B2CF9AE}" pid="50" name="FSC#SKEDITIONSLOVLEX@103.510:AttrStrListDocPropProblematikaPPb">
    <vt:lpwstr/>
  </property>
  <property fmtid="{D5CDD505-2E9C-101B-9397-08002B2CF9AE}" pid="51" name="FSC#SKEDITIONSLOVLEX@103.510:AttrStrListDocPropNazovPredpisuEU">
    <vt:lpwstr/>
  </property>
  <property fmtid="{D5CDD505-2E9C-101B-9397-08002B2CF9AE}" pid="52" name="FSC#SKEDITIONSLOVLEX@103.510:AttrStrListDocPropLehotaPrebratieSmernice">
    <vt:lpwstr/>
  </property>
  <property fmtid="{D5CDD505-2E9C-101B-9397-08002B2CF9AE}" pid="53" name="FSC#SKEDITIONSLOVLEX@103.510:AttrStrListDocPropLehotaNaPredlozenie">
    <vt:lpwstr/>
  </property>
  <property fmtid="{D5CDD505-2E9C-101B-9397-08002B2CF9AE}" pid="54" name="FSC#SKEDITIONSLOVLEX@103.510:AttrStrListDocPropInfoZaciatokKonania">
    <vt:lpwstr/>
  </property>
  <property fmtid="{D5CDD505-2E9C-101B-9397-08002B2CF9AE}" pid="55" name="FSC#SKEDITIONSLOVLEX@103.510:AttrStrListDocPropInfoUzPreberanePP">
    <vt:lpwstr/>
  </property>
  <property fmtid="{D5CDD505-2E9C-101B-9397-08002B2CF9AE}" pid="56" name="FSC#SKEDITIONSLOVLEX@103.510:AttrStrListDocPropStupenZlucitelnostiPP">
    <vt:lpwstr/>
  </property>
  <property fmtid="{D5CDD505-2E9C-101B-9397-08002B2CF9AE}" pid="57" name="FSC#SKEDITIONSLOVLEX@103.510:AttrStrListDocPropGestorSpolupRezorty">
    <vt:lpwstr/>
  </property>
  <property fmtid="{D5CDD505-2E9C-101B-9397-08002B2CF9AE}" pid="58" name="FSC#SKEDITIONSLOVLEX@103.510:AttrDateDocPropZaciatokPKK">
    <vt:lpwstr/>
  </property>
  <property fmtid="{D5CDD505-2E9C-101B-9397-08002B2CF9AE}" pid="59" name="FSC#SKEDITIONSLOVLEX@103.510:AttrDateDocPropUkonceniePKK">
    <vt:lpwstr/>
  </property>
  <property fmtid="{D5CDD505-2E9C-101B-9397-08002B2CF9AE}" pid="60" name="FSC#SKEDITIONSLOVLEX@103.510:AttrStrDocPropVplyvRozpocetVS">
    <vt:lpwstr>Žiadne</vt:lpwstr>
  </property>
  <property fmtid="{D5CDD505-2E9C-101B-9397-08002B2CF9AE}" pid="61" name="FSC#SKEDITIONSLOVLEX@103.510:AttrStrDocPropVplyvPodnikatelskeProstr">
    <vt:lpwstr>Žiadne</vt:lpwstr>
  </property>
  <property fmtid="{D5CDD505-2E9C-101B-9397-08002B2CF9AE}" pid="62" name="FSC#SKEDITIONSLOVLEX@103.510:AttrStrDocPropVplyvSocialny">
    <vt:lpwstr>Žiadne</vt:lpwstr>
  </property>
  <property fmtid="{D5CDD505-2E9C-101B-9397-08002B2CF9AE}" pid="63" name="FSC#SKEDITIONSLOVLEX@103.510:AttrStrDocPropVplyvNaZivotProstr">
    <vt:lpwstr>Žiadne</vt:lpwstr>
  </property>
  <property fmtid="{D5CDD505-2E9C-101B-9397-08002B2CF9AE}" pid="64" name="FSC#SKEDITIONSLOVLEX@103.510:AttrStrDocPropVplyvNaInformatizaciu">
    <vt:lpwstr>Žiadne</vt:lpwstr>
  </property>
  <property fmtid="{D5CDD505-2E9C-101B-9397-08002B2CF9AE}" pid="65" name="FSC#SKEDITIONSLOVLEX@103.510:AttrStrListDocPropPoznamkaVplyv">
    <vt:lpwstr>&lt;p style="text-align: justify;"&gt;Samotný predkladaný materiál nemá vplyv na podnikateľské prostredie. Výrazný pozitívny vplyv na podnikateľské prostredie v&amp;nbsp;podobe znižovania regulačných nákladov sa očakáva až po zavedení a&amp;nbsp;uplatňovaní mechanizmu </vt:lpwstr>
  </property>
  <property fmtid="{D5CDD505-2E9C-101B-9397-08002B2CF9AE}" pid="66" name="FSC#SKEDITIONSLOVLEX@103.510:AttrStrListDocPropAltRiesenia">
    <vt:lpwstr>Alternatívnym riešením je nulový variant, t. j. ponechanie súčasného stavu bez zmien, technických upresnení a bez zavedenia princípu „one in – two out“. Uplatnenie nulového variantu by v praxi znamenalo nezastavenie zvyšovania regulačných nákladov pre pod</vt:lpwstr>
  </property>
  <property fmtid="{D5CDD505-2E9C-101B-9397-08002B2CF9AE}" pid="67" name="FSC#SKEDITIONSLOVLEX@103.510:AttrStrListDocPropStanoviskoGest">
    <vt:lpwstr/>
  </property>
  <property fmtid="{D5CDD505-2E9C-101B-9397-08002B2CF9AE}" pid="68" name="FSC#SKEDITIONSLOVLEX@103.510:AttrStrListDocPropTextKomunike">
    <vt:lpwstr/>
  </property>
  <property fmtid="{D5CDD505-2E9C-101B-9397-08002B2CF9AE}" pid="69" name="FSC#SKEDITIONSLOVLEX@103.510:AttrStrListDocPropUznesenieCastA">
    <vt:lpwstr/>
  </property>
  <property fmtid="{D5CDD505-2E9C-101B-9397-08002B2CF9AE}" pid="70" name="FSC#SKEDITIONSLOVLEX@103.510:AttrStrListDocPropUznesenieZodpovednyA1">
    <vt:lpwstr/>
  </property>
  <property fmtid="{D5CDD505-2E9C-101B-9397-08002B2CF9AE}" pid="71" name="FSC#SKEDITIONSLOVLEX@103.510:AttrStrListDocPropUznesenieTextA1">
    <vt:lpwstr/>
  </property>
  <property fmtid="{D5CDD505-2E9C-101B-9397-08002B2CF9AE}" pid="72" name="FSC#SKEDITIONSLOVLEX@103.510:AttrStrListDocPropUznesenieTerminA1">
    <vt:lpwstr/>
  </property>
  <property fmtid="{D5CDD505-2E9C-101B-9397-08002B2CF9AE}" pid="73" name="FSC#SKEDITIONSLOVLEX@103.510:AttrStrListDocPropUznesenieBODA1">
    <vt:lpwstr/>
  </property>
  <property fmtid="{D5CDD505-2E9C-101B-9397-08002B2CF9AE}" pid="74" name="FSC#SKEDITIONSLOVLEX@103.510:AttrStrListDocPropUznesenieZodpovednyA2">
    <vt:lpwstr/>
  </property>
  <property fmtid="{D5CDD505-2E9C-101B-9397-08002B2CF9AE}" pid="75" name="FSC#SKEDITIONSLOVLEX@103.510:AttrStrListDocPropUznesenieTextA2">
    <vt:lpwstr/>
  </property>
  <property fmtid="{D5CDD505-2E9C-101B-9397-08002B2CF9AE}" pid="76" name="FSC#SKEDITIONSLOVLEX@103.510:AttrStrListDocPropUznesenieTerminA2">
    <vt:lpwstr/>
  </property>
  <property fmtid="{D5CDD505-2E9C-101B-9397-08002B2CF9AE}" pid="77" name="FSC#SKEDITIONSLOVLEX@103.510:AttrStrListDocPropUznesenieBODA3">
    <vt:lpwstr/>
  </property>
  <property fmtid="{D5CDD505-2E9C-101B-9397-08002B2CF9AE}" pid="78" name="FSC#SKEDITIONSLOVLEX@103.510:AttrStrListDocPropUznesenieZodpovednyA3">
    <vt:lpwstr/>
  </property>
  <property fmtid="{D5CDD505-2E9C-101B-9397-08002B2CF9AE}" pid="79" name="FSC#SKEDITIONSLOVLEX@103.510:AttrStrListDocPropUznesenieTextA3">
    <vt:lpwstr/>
  </property>
  <property fmtid="{D5CDD505-2E9C-101B-9397-08002B2CF9AE}" pid="80" name="FSC#SKEDITIONSLOVLEX@103.510:AttrStrListDocPropUznesenieTerminA3">
    <vt:lpwstr/>
  </property>
  <property fmtid="{D5CDD505-2E9C-101B-9397-08002B2CF9AE}" pid="81" name="FSC#SKEDITIONSLOVLEX@103.510:AttrStrListDocPropUznesenieBODA4">
    <vt:lpwstr/>
  </property>
  <property fmtid="{D5CDD505-2E9C-101B-9397-08002B2CF9AE}" pid="82" name="FSC#SKEDITIONSLOVLEX@103.510:AttrStrListDocPropUznesenieZodpovednyA4">
    <vt:lpwstr/>
  </property>
  <property fmtid="{D5CDD505-2E9C-101B-9397-08002B2CF9AE}" pid="83" name="FSC#SKEDITIONSLOVLEX@103.510:AttrStrListDocPropUznesenieTextA4">
    <vt:lpwstr/>
  </property>
  <property fmtid="{D5CDD505-2E9C-101B-9397-08002B2CF9AE}" pid="84" name="FSC#SKEDITIONSLOVLEX@103.510:AttrStrListDocPropUznesenieTerminA4">
    <vt:lpwstr/>
  </property>
  <property fmtid="{D5CDD505-2E9C-101B-9397-08002B2CF9AE}" pid="85" name="FSC#SKEDITIONSLOVLEX@103.510:AttrStrListDocPropUznesenieCastB">
    <vt:lpwstr/>
  </property>
  <property fmtid="{D5CDD505-2E9C-101B-9397-08002B2CF9AE}" pid="86" name="FSC#SKEDITIONSLOVLEX@103.510:AttrStrListDocPropUznesenieBODB1">
    <vt:lpwstr/>
  </property>
  <property fmtid="{D5CDD505-2E9C-101B-9397-08002B2CF9AE}" pid="87" name="FSC#SKEDITIONSLOVLEX@103.510:AttrStrListDocPropUznesenieZodpovednyB1">
    <vt:lpwstr/>
  </property>
  <property fmtid="{D5CDD505-2E9C-101B-9397-08002B2CF9AE}" pid="88" name="FSC#SKEDITIONSLOVLEX@103.510:AttrStrListDocPropUznesenieTextB1">
    <vt:lpwstr/>
  </property>
  <property fmtid="{D5CDD505-2E9C-101B-9397-08002B2CF9AE}" pid="89" name="FSC#SKEDITIONSLOVLEX@103.510:AttrStrListDocPropUznesenieTerminB1">
    <vt:lpwstr/>
  </property>
  <property fmtid="{D5CDD505-2E9C-101B-9397-08002B2CF9AE}" pid="90" name="FSC#SKEDITIONSLOVLEX@103.510:AttrStrListDocPropUznesenieBODB2">
    <vt:lpwstr/>
  </property>
  <property fmtid="{D5CDD505-2E9C-101B-9397-08002B2CF9AE}" pid="91" name="FSC#SKEDITIONSLOVLEX@103.510:AttrStrListDocPropUznesenieZodpovednyB2">
    <vt:lpwstr/>
  </property>
  <property fmtid="{D5CDD505-2E9C-101B-9397-08002B2CF9AE}" pid="92" name="FSC#SKEDITIONSLOVLEX@103.510:AttrStrListDocPropUznesenieTextB2">
    <vt:lpwstr/>
  </property>
  <property fmtid="{D5CDD505-2E9C-101B-9397-08002B2CF9AE}" pid="93" name="FSC#SKEDITIONSLOVLEX@103.510:AttrStrListDocPropUznesenieTerminB2">
    <vt:lpwstr/>
  </property>
  <property fmtid="{D5CDD505-2E9C-101B-9397-08002B2CF9AE}" pid="94" name="FSC#SKEDITIONSLOVLEX@103.510:AttrStrListDocPropUznesenieBODB3">
    <vt:lpwstr/>
  </property>
  <property fmtid="{D5CDD505-2E9C-101B-9397-08002B2CF9AE}" pid="95" name="FSC#SKEDITIONSLOVLEX@103.510:AttrStrListDocPropUznesenieZodpovednyB3">
    <vt:lpwstr/>
  </property>
  <property fmtid="{D5CDD505-2E9C-101B-9397-08002B2CF9AE}" pid="96" name="FSC#SKEDITIONSLOVLEX@103.510:AttrStrListDocPropUznesenieTextB3">
    <vt:lpwstr/>
  </property>
  <property fmtid="{D5CDD505-2E9C-101B-9397-08002B2CF9AE}" pid="97" name="FSC#SKEDITIONSLOVLEX@103.510:AttrStrListDocPropUznesenieTerminB3">
    <vt:lpwstr/>
  </property>
  <property fmtid="{D5CDD505-2E9C-101B-9397-08002B2CF9AE}" pid="98" name="FSC#SKEDITIONSLOVLEX@103.510:AttrStrListDocPropUznesenieBODB4">
    <vt:lpwstr/>
  </property>
  <property fmtid="{D5CDD505-2E9C-101B-9397-08002B2CF9AE}" pid="99" name="FSC#SKEDITIONSLOVLEX@103.510:AttrStrListDocPropUznesenieZodpovednyB4">
    <vt:lpwstr/>
  </property>
  <property fmtid="{D5CDD505-2E9C-101B-9397-08002B2CF9AE}" pid="100" name="FSC#SKEDITIONSLOVLEX@103.510:AttrStrListDocPropUznesenieTextB4">
    <vt:lpwstr/>
  </property>
  <property fmtid="{D5CDD505-2E9C-101B-9397-08002B2CF9AE}" pid="101" name="FSC#SKEDITIONSLOVLEX@103.510:AttrStrListDocPropUznesenieTerminB4">
    <vt:lpwstr/>
  </property>
  <property fmtid="{D5CDD505-2E9C-101B-9397-08002B2CF9AE}" pid="102" name="FSC#SKEDITIONSLOVLEX@103.510:AttrStrListDocPropUznesenieCastC">
    <vt:lpwstr/>
  </property>
  <property fmtid="{D5CDD505-2E9C-101B-9397-08002B2CF9AE}" pid="103" name="FSC#SKEDITIONSLOVLEX@103.510:AttrStrListDocPropUznesenieBODC1">
    <vt:lpwstr/>
  </property>
  <property fmtid="{D5CDD505-2E9C-101B-9397-08002B2CF9AE}" pid="104" name="FSC#SKEDITIONSLOVLEX@103.510:AttrStrListDocPropUznesenieZodpovednyC1">
    <vt:lpwstr/>
  </property>
  <property fmtid="{D5CDD505-2E9C-101B-9397-08002B2CF9AE}" pid="105" name="FSC#SKEDITIONSLOVLEX@103.510:AttrStrListDocPropUznesenieTextC1">
    <vt:lpwstr/>
  </property>
  <property fmtid="{D5CDD505-2E9C-101B-9397-08002B2CF9AE}" pid="106" name="FSC#SKEDITIONSLOVLEX@103.510:AttrStrListDocPropUznesenieTerminC1">
    <vt:lpwstr/>
  </property>
  <property fmtid="{D5CDD505-2E9C-101B-9397-08002B2CF9AE}" pid="107" name="FSC#SKEDITIONSLOVLEX@103.510:AttrStrListDocPropUznesenieBODC2">
    <vt:lpwstr/>
  </property>
  <property fmtid="{D5CDD505-2E9C-101B-9397-08002B2CF9AE}" pid="108" name="FSC#SKEDITIONSLOVLEX@103.510:AttrStrListDocPropUznesenieZodpovednyC2">
    <vt:lpwstr/>
  </property>
  <property fmtid="{D5CDD505-2E9C-101B-9397-08002B2CF9AE}" pid="109" name="FSC#SKEDITIONSLOVLEX@103.510:AttrStrListDocPropUznesenieTextC2">
    <vt:lpwstr/>
  </property>
  <property fmtid="{D5CDD505-2E9C-101B-9397-08002B2CF9AE}" pid="110" name="FSC#SKEDITIONSLOVLEX@103.510:AttrStrListDocPropUznesenieTerminC2">
    <vt:lpwstr/>
  </property>
  <property fmtid="{D5CDD505-2E9C-101B-9397-08002B2CF9AE}" pid="111" name="FSC#SKEDITIONSLOVLEX@103.510:AttrStrListDocPropUznesenieBODC3">
    <vt:lpwstr/>
  </property>
  <property fmtid="{D5CDD505-2E9C-101B-9397-08002B2CF9AE}" pid="112" name="FSC#SKEDITIONSLOVLEX@103.510:AttrStrListDocPropUznesenieZodpovednyC3">
    <vt:lpwstr/>
  </property>
  <property fmtid="{D5CDD505-2E9C-101B-9397-08002B2CF9AE}" pid="113" name="FSC#SKEDITIONSLOVLEX@103.510:AttrStrListDocPropUznesenieTextC3">
    <vt:lpwstr/>
  </property>
  <property fmtid="{D5CDD505-2E9C-101B-9397-08002B2CF9AE}" pid="114" name="FSC#SKEDITIONSLOVLEX@103.510:AttrStrListDocPropUznesenieTerminC3">
    <vt:lpwstr/>
  </property>
  <property fmtid="{D5CDD505-2E9C-101B-9397-08002B2CF9AE}" pid="115" name="FSC#SKEDITIONSLOVLEX@103.510:AttrStrListDocPropUznesenieBODC4">
    <vt:lpwstr/>
  </property>
  <property fmtid="{D5CDD505-2E9C-101B-9397-08002B2CF9AE}" pid="116" name="FSC#SKEDITIONSLOVLEX@103.510:AttrStrListDocPropUznesenieZodpovednyC4">
    <vt:lpwstr/>
  </property>
  <property fmtid="{D5CDD505-2E9C-101B-9397-08002B2CF9AE}" pid="117" name="FSC#SKEDITIONSLOVLEX@103.510:AttrStrListDocPropUznesenieTextC4">
    <vt:lpwstr/>
  </property>
  <property fmtid="{D5CDD505-2E9C-101B-9397-08002B2CF9AE}" pid="118" name="FSC#SKEDITIONSLOVLEX@103.510:AttrStrListDocPropUznesenieTerminC4">
    <vt:lpwstr/>
  </property>
  <property fmtid="{D5CDD505-2E9C-101B-9397-08002B2CF9AE}" pid="119" name="FSC#SKEDITIONSLOVLEX@103.510:AttrStrListDocPropUznesenieCastD">
    <vt:lpwstr/>
  </property>
  <property fmtid="{D5CDD505-2E9C-101B-9397-08002B2CF9AE}" pid="120" name="FSC#SKEDITIONSLOVLEX@103.510:AttrStrListDocPropUznesenieBODD1">
    <vt:lpwstr/>
  </property>
  <property fmtid="{D5CDD505-2E9C-101B-9397-08002B2CF9AE}" pid="121" name="FSC#SKEDITIONSLOVLEX@103.510:AttrStrListDocPropUznesenieZodpovednyD1">
    <vt:lpwstr/>
  </property>
  <property fmtid="{D5CDD505-2E9C-101B-9397-08002B2CF9AE}" pid="122" name="FSC#SKEDITIONSLOVLEX@103.510:AttrStrListDocPropUznesenieTextD1">
    <vt:lpwstr/>
  </property>
  <property fmtid="{D5CDD505-2E9C-101B-9397-08002B2CF9AE}" pid="123" name="FSC#SKEDITIONSLOVLEX@103.510:AttrStrListDocPropUznesenieTerminD1">
    <vt:lpwstr/>
  </property>
  <property fmtid="{D5CDD505-2E9C-101B-9397-08002B2CF9AE}" pid="124" name="FSC#SKEDITIONSLOVLEX@103.510:AttrStrListDocPropUznesenieBODD2">
    <vt:lpwstr/>
  </property>
  <property fmtid="{D5CDD505-2E9C-101B-9397-08002B2CF9AE}" pid="125" name="FSC#SKEDITIONSLOVLEX@103.510:AttrStrListDocPropUznesenieZodpovednyD2">
    <vt:lpwstr/>
  </property>
  <property fmtid="{D5CDD505-2E9C-101B-9397-08002B2CF9AE}" pid="126" name="FSC#SKEDITIONSLOVLEX@103.510:AttrStrListDocPropUznesenieTextD2">
    <vt:lpwstr/>
  </property>
  <property fmtid="{D5CDD505-2E9C-101B-9397-08002B2CF9AE}" pid="127" name="FSC#SKEDITIONSLOVLEX@103.510:AttrStrListDocPropUznesenieTerminD2">
    <vt:lpwstr/>
  </property>
  <property fmtid="{D5CDD505-2E9C-101B-9397-08002B2CF9AE}" pid="128" name="FSC#SKEDITIONSLOVLEX@103.510:AttrStrListDocPropUznesenieBODD3">
    <vt:lpwstr/>
  </property>
  <property fmtid="{D5CDD505-2E9C-101B-9397-08002B2CF9AE}" pid="129" name="FSC#SKEDITIONSLOVLEX@103.510:AttrStrListDocPropUznesenieZodpovednyD3">
    <vt:lpwstr/>
  </property>
  <property fmtid="{D5CDD505-2E9C-101B-9397-08002B2CF9AE}" pid="130" name="FSC#SKEDITIONSLOVLEX@103.510:AttrStrListDocPropUznesenieTextD3">
    <vt:lpwstr/>
  </property>
  <property fmtid="{D5CDD505-2E9C-101B-9397-08002B2CF9AE}" pid="131" name="FSC#SKEDITIONSLOVLEX@103.510:AttrStrListDocPropUznesenieTerminD3">
    <vt:lpwstr/>
  </property>
  <property fmtid="{D5CDD505-2E9C-101B-9397-08002B2CF9AE}" pid="132" name="FSC#SKEDITIONSLOVLEX@103.510:AttrStrListDocPropUznesenieBODD4">
    <vt:lpwstr/>
  </property>
  <property fmtid="{D5CDD505-2E9C-101B-9397-08002B2CF9AE}" pid="133" name="FSC#SKEDITIONSLOVLEX@103.510:AttrStrListDocPropUznesenieZodpovednyD4">
    <vt:lpwstr/>
  </property>
  <property fmtid="{D5CDD505-2E9C-101B-9397-08002B2CF9AE}" pid="134" name="FSC#SKEDITIONSLOVLEX@103.510:AttrStrListDocPropUznesenieTextD4">
    <vt:lpwstr/>
  </property>
  <property fmtid="{D5CDD505-2E9C-101B-9397-08002B2CF9AE}" pid="135" name="FSC#SKEDITIONSLOVLEX@103.510:AttrStrListDocPropUznesenieTerminD4">
    <vt:lpwstr/>
  </property>
  <property fmtid="{D5CDD505-2E9C-101B-9397-08002B2CF9AE}" pid="136" name="FSC#SKEDITIONSLOVLEX@103.510:AttrStrListDocPropUznesenieVykonaju">
    <vt:lpwstr>podpredseda vlády a minister hospodárstva  _x000d_
členovia vlády_x000d_
predsedovia ostatných ústredných orgánov štátnej správy</vt:lpwstr>
  </property>
  <property fmtid="{D5CDD505-2E9C-101B-9397-08002B2CF9AE}" pid="137" name="FSC#SKEDITIONSLOVLEX@103.510:AttrStrListDocPropUznesenieNaVedomie">
    <vt:lpwstr/>
  </property>
  <property fmtid="{D5CDD505-2E9C-101B-9397-08002B2CF9AE}" pid="138" name="FSC#SKEDITIONSLOVLEX@103.510:funkciaPred">
    <vt:lpwstr/>
  </property>
  <property fmtid="{D5CDD505-2E9C-101B-9397-08002B2CF9AE}" pid="139" name="FSC#SKEDITIONSLOVLEX@103.510:funkciaPredAkuzativ">
    <vt:lpwstr/>
  </property>
  <property fmtid="{D5CDD505-2E9C-101B-9397-08002B2CF9AE}" pid="140" name="FSC#SKEDITIONSLOVLEX@103.510:funkciaPredDativ">
    <vt:lpwstr/>
  </property>
  <property fmtid="{D5CDD505-2E9C-101B-9397-08002B2CF9AE}" pid="141" name="FSC#SKEDITIONSLOVLEX@103.510:funkciaZodpPred">
    <vt:lpwstr>minister hospodárstva Slovenskej republiky</vt:lpwstr>
  </property>
  <property fmtid="{D5CDD505-2E9C-101B-9397-08002B2CF9AE}" pid="142" name="FSC#SKEDITIONSLOVLEX@103.510:funkciaZodpPredAkuzativ">
    <vt:lpwstr>ministra hospodárstva Slovenskej republiky</vt:lpwstr>
  </property>
  <property fmtid="{D5CDD505-2E9C-101B-9397-08002B2CF9AE}" pid="143" name="FSC#SKEDITIONSLOVLEX@103.510:funkciaZodpPredDativ">
    <vt:lpwstr>ministrovi hospodárstva Slovenskej republiky</vt:lpwstr>
  </property>
  <property fmtid="{D5CDD505-2E9C-101B-9397-08002B2CF9AE}" pid="144" name="FSC#SKEDITIONSLOVLEX@103.510:funkciaDalsiPred">
    <vt:lpwstr/>
  </property>
  <property fmtid="{D5CDD505-2E9C-101B-9397-08002B2CF9AE}" pid="145" name="FSC#SKEDITIONSLOVLEX@103.510:funkciaDalsiPredAkuzativ">
    <vt:lpwstr/>
  </property>
  <property fmtid="{D5CDD505-2E9C-101B-9397-08002B2CF9AE}" pid="146" name="FSC#SKEDITIONSLOVLEX@103.510:funkciaDalsiPredDativ">
    <vt:lpwstr/>
  </property>
  <property fmtid="{D5CDD505-2E9C-101B-9397-08002B2CF9AE}" pid="147" name="FSC#SKEDITIONSLOVLEX@103.510:predkladateliaObalSD">
    <vt:lpwstr>Ing. Richard Sulík_x000d_
minister hospodárstva Slovenskej republiky</vt:lpwstr>
  </property>
  <property fmtid="{D5CDD505-2E9C-101B-9397-08002B2CF9AE}" pid="148" name="FSC#SKEDITIONSLOVLEX@103.510:AttrStrListDocPropTextVseobPrilohy">
    <vt:lpwstr/>
  </property>
  <property fmtid="{D5CDD505-2E9C-101B-9397-08002B2CF9AE}" pid="149" name="FSC#SKEDITIONSLOVLEX@103.510:AttrStrListDocPropTextPredklSpravy">
    <vt:lpwstr>&lt;p style="text-align: justify;"&gt;Po vzore dobrých príkladov z iných krajín a v súlade s plánmi Európskej komisie sa vláda SR zaviazala v Programovom vyhlásení zaviesť princíp „one in – one out“ s účinnosťou &amp;nbsp;od 1.&amp;nbsp;1. 2021 a princíp „one in - two </vt:lpwstr>
  </property>
  <property fmtid="{D5CDD505-2E9C-101B-9397-08002B2CF9AE}" pid="150" name="FSC#SKEDITIONSLOVLEX@103.510:vytvorenedna">
    <vt:lpwstr>4. 11. 2020</vt:lpwstr>
  </property>
  <property fmtid="{D5CDD505-2E9C-101B-9397-08002B2CF9AE}" pid="151" name="FSC#COOSYSTEM@1.1:Container">
    <vt:lpwstr>COO.2145.1000.3.4081373</vt:lpwstr>
  </property>
  <property fmtid="{D5CDD505-2E9C-101B-9397-08002B2CF9AE}" pid="152" name="FSC#FSCFOLIO@1.1001:docpropproject">
    <vt:lpwstr/>
  </property>
  <property fmtid="{D5CDD505-2E9C-101B-9397-08002B2CF9AE}" pid="153" name="ContentTypeId">
    <vt:lpwstr>0x01010084E935AE76EEF24AA10FB5D99CAF32AC</vt:lpwstr>
  </property>
</Properties>
</file>