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5E1F6" w14:textId="77777777" w:rsidR="00113AE4" w:rsidRPr="00612E08" w:rsidRDefault="00A340BB" w:rsidP="002251A9">
      <w:pPr>
        <w:pStyle w:val="Nadpis1"/>
        <w:rPr>
          <w:lang w:eastAsia="sk-SK"/>
        </w:rPr>
      </w:pPr>
      <w:r w:rsidRPr="00612E08">
        <w:rPr>
          <w:lang w:eastAsia="sk-SK"/>
        </w:rPr>
        <w:t>D</w:t>
      </w:r>
      <w:r w:rsidR="001B23B7" w:rsidRPr="00612E08">
        <w:rPr>
          <w:lang w:eastAsia="sk-SK"/>
        </w:rPr>
        <w:t>oložka vybraných vplyvov</w:t>
      </w:r>
    </w:p>
    <w:p w14:paraId="5D2A9A32" w14:textId="77777777" w:rsidR="001B23B7" w:rsidRPr="00612E08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466A4582" w14:textId="77777777" w:rsidR="001B23B7" w:rsidRPr="00612E08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209" w:type="dxa"/>
        <w:tblLayout w:type="fixed"/>
        <w:tblLook w:val="04A0" w:firstRow="1" w:lastRow="0" w:firstColumn="1" w:lastColumn="0" w:noHBand="0" w:noVBand="1"/>
      </w:tblPr>
      <w:tblGrid>
        <w:gridCol w:w="3820"/>
        <w:gridCol w:w="252"/>
        <w:gridCol w:w="1135"/>
        <w:gridCol w:w="749"/>
        <w:gridCol w:w="984"/>
        <w:gridCol w:w="395"/>
        <w:gridCol w:w="236"/>
        <w:gridCol w:w="141"/>
        <w:gridCol w:w="95"/>
        <w:gridCol w:w="508"/>
        <w:gridCol w:w="894"/>
      </w:tblGrid>
      <w:tr w:rsidR="00612E08" w:rsidRPr="00612E08" w14:paraId="7B299337" w14:textId="77777777" w:rsidTr="00E63BE3">
        <w:tc>
          <w:tcPr>
            <w:tcW w:w="9209" w:type="dxa"/>
            <w:gridSpan w:val="11"/>
            <w:tcBorders>
              <w:bottom w:val="single" w:sz="4" w:space="0" w:color="FFFFFF" w:themeColor="background1"/>
            </w:tcBorders>
            <w:shd w:val="clear" w:color="auto" w:fill="E2E2E2"/>
          </w:tcPr>
          <w:p w14:paraId="75F961CB" w14:textId="77777777" w:rsidR="001B23B7" w:rsidRPr="00612E08" w:rsidRDefault="001B23B7" w:rsidP="00FB49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612E08" w:rsidRPr="00612E08" w14:paraId="2BD18652" w14:textId="77777777" w:rsidTr="00E63BE3">
        <w:tc>
          <w:tcPr>
            <w:tcW w:w="9209" w:type="dxa"/>
            <w:gridSpan w:val="11"/>
            <w:tcBorders>
              <w:bottom w:val="single" w:sz="4" w:space="0" w:color="FFFFFF" w:themeColor="background1"/>
            </w:tcBorders>
            <w:shd w:val="clear" w:color="auto" w:fill="E2E2E2"/>
          </w:tcPr>
          <w:p w14:paraId="0501A988" w14:textId="77777777" w:rsidR="001B23B7" w:rsidRPr="00612E08" w:rsidRDefault="001B23B7" w:rsidP="00FB4948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612E08" w:rsidRPr="00612E08" w14:paraId="093F2EAD" w14:textId="77777777" w:rsidTr="00E63BE3">
        <w:tc>
          <w:tcPr>
            <w:tcW w:w="9209" w:type="dxa"/>
            <w:gridSpan w:val="11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201ACF4F" w14:textId="613FDB84" w:rsidR="001B23B7" w:rsidRPr="00612E08" w:rsidRDefault="00C84071" w:rsidP="00FB49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Zákon o výskume, vývoji a inováciách a o zmene a doplnení niektorých zákonov</w:t>
            </w:r>
          </w:p>
          <w:p w14:paraId="3F8FC32B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6FB725B3" w14:textId="77777777" w:rsidTr="00E63BE3">
        <w:tc>
          <w:tcPr>
            <w:tcW w:w="92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E2E2E2"/>
          </w:tcPr>
          <w:p w14:paraId="57EE6575" w14:textId="77777777" w:rsidR="001B23B7" w:rsidRPr="00612E08" w:rsidRDefault="001B23B7" w:rsidP="00FB4948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612E08" w:rsidRPr="00612E08" w14:paraId="4570FDDE" w14:textId="77777777" w:rsidTr="00E63BE3">
        <w:tc>
          <w:tcPr>
            <w:tcW w:w="9209" w:type="dxa"/>
            <w:gridSpan w:val="11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2E28F4" w14:textId="55F5534A" w:rsidR="001B23B7" w:rsidRPr="00612E08" w:rsidRDefault="00C84071" w:rsidP="00FB49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Úrad podpredsedu vlády </w:t>
            </w:r>
            <w:r w:rsidR="008C15E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Slovenskej republiky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 Plán obnovy a znalostnú ekonomiku</w:t>
            </w:r>
          </w:p>
          <w:p w14:paraId="65E60C41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6553ACB0" w14:textId="77777777" w:rsidTr="00E63BE3"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E2E2E2"/>
            <w:vAlign w:val="center"/>
          </w:tcPr>
          <w:p w14:paraId="1AC808D7" w14:textId="77777777" w:rsidR="001B23B7" w:rsidRPr="00612E08" w:rsidRDefault="001B23B7" w:rsidP="00FB4948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14:paraId="0707D5C2" w14:textId="4BC58F51" w:rsidR="001B23B7" w:rsidRPr="00612E08" w:rsidRDefault="00B91A1C" w:rsidP="00FB49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0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0290D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612E08" w:rsidRPr="00612E08" w14:paraId="5142865A" w14:textId="77777777" w:rsidTr="00E63BE3">
        <w:tc>
          <w:tcPr>
            <w:tcW w:w="3820" w:type="dxa"/>
            <w:vMerge/>
          </w:tcPr>
          <w:p w14:paraId="5614DB64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14:paraId="7931640A" w14:textId="303E6B56" w:rsidR="001B23B7" w:rsidRPr="00612E08" w:rsidRDefault="00B91A1C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0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76D7D63B" w14:textId="77777777" w:rsidR="001B23B7" w:rsidRPr="00612E08" w:rsidRDefault="001B23B7" w:rsidP="00FB4948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612E08" w:rsidRPr="00612E08" w14:paraId="4AE5CD16" w14:textId="77777777" w:rsidTr="00E63BE3">
        <w:tc>
          <w:tcPr>
            <w:tcW w:w="3820" w:type="dxa"/>
            <w:vMerge/>
          </w:tcPr>
          <w:p w14:paraId="0028FA59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14:paraId="3F18DF08" w14:textId="45A9D263" w:rsidR="001B23B7" w:rsidRPr="00612E08" w:rsidRDefault="005F2811" w:rsidP="00FB49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0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38310050" w14:textId="77777777" w:rsidR="001B23B7" w:rsidRPr="00612E08" w:rsidRDefault="001B23B7" w:rsidP="00ED16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</w:t>
            </w:r>
            <w:r w:rsidR="00ED165A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/ implementácia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práva EÚ</w:t>
            </w:r>
          </w:p>
        </w:tc>
      </w:tr>
      <w:tr w:rsidR="00612E08" w:rsidRPr="00612E08" w14:paraId="20E6DBB4" w14:textId="77777777" w:rsidTr="00E63BE3">
        <w:tc>
          <w:tcPr>
            <w:tcW w:w="92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FFFFFF" w:themeFill="background1"/>
          </w:tcPr>
          <w:p w14:paraId="6CF99E87" w14:textId="77777777" w:rsidR="001B23B7" w:rsidRDefault="001B23B7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</w:t>
            </w:r>
            <w:r w:rsidR="00156064"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/implementácie</w:t>
            </w: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uveďte zoznam transponovaných</w:t>
            </w:r>
            <w:r w:rsidR="00156064"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/implementovaných</w:t>
            </w: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predpisov:</w:t>
            </w:r>
          </w:p>
          <w:p w14:paraId="1725F40B" w14:textId="77777777" w:rsidR="00963F1D" w:rsidRDefault="00963F1D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02B139AB" w14:textId="5EC9152B" w:rsidR="00CA094C" w:rsidRDefault="00CA094C" w:rsidP="00641C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Zákon netransponuje žiadnu novú legislatívu EÚ do slovenskej legislatívy. Jedinou dotknutou legislatívou je znovu prenesená Smernica Európskeho parlamentu a Rady (EÚ) 2016/801 z 11. mája 2016 o podmienkach vstupu a pobytu štátnych príslušníkov tretích krajín na účely výskumu, štúdia, odborného vzdelávania, dobrovoľníckej služby, výmenných programov žiakov alebo vzdelávacích projektov a činnosti </w:t>
            </w:r>
            <w:proofErr w:type="spellStart"/>
            <w:r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aupair</w:t>
            </w:r>
            <w:proofErr w:type="spellEnd"/>
            <w:r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ktorá bola prvýkrát implementovaná v slovenskej legislatíve v rámci § 26b novelizovaného zákona č. 172/2005 Z. z. o organizácii štátnej podpory výskumu a vývoja a o doplnení zákona č. 575/2001 Z. z. o organizácii činnosti vlády a organizácii ústrednej štátnej správy v znení neskorších predpisov.</w:t>
            </w:r>
            <w:r w:rsidR="001A45CB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Vyššie uvedená smernica poskytovala určitú voľnosť pri nastavovaní podmienok členských štátov EÚ pre legislatívou ovplyvnené osoby. Do Zákona, ktorý nahrádza zákon č. 172/2005 Z. z., sa uvedené znenie § 26b prenáša do znenia § </w:t>
            </w:r>
            <w:r w:rsidR="0093335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  <w:r w:rsidR="00585BD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  <w:r w:rsidR="001A45CB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 mierne upravenej podobe, do určitej miery znižujúcej doterajšiu úroveň </w:t>
            </w:r>
            <w:proofErr w:type="spellStart"/>
            <w:r w:rsidR="001A45CB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goldplatingu</w:t>
            </w:r>
            <w:proofErr w:type="spellEnd"/>
            <w:r w:rsidR="001A45CB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14:paraId="3F43A392" w14:textId="4D0F865E" w:rsidR="00641CD6" w:rsidRPr="00612E08" w:rsidRDefault="00641CD6" w:rsidP="00641C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7FDE00F9" w14:textId="77777777" w:rsidTr="00E63BE3">
        <w:tc>
          <w:tcPr>
            <w:tcW w:w="5956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53873CB1" w14:textId="77777777" w:rsidR="001B23B7" w:rsidRPr="00612E08" w:rsidRDefault="001B23B7" w:rsidP="00FB4948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53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23E7" w14:textId="675859DF" w:rsidR="001B23B7" w:rsidRPr="00612E08" w:rsidRDefault="67EF02E1" w:rsidP="4433BA76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4433BA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12</w:t>
            </w:r>
            <w:r w:rsidR="004A0667" w:rsidRPr="4433BA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</w:t>
            </w:r>
            <w:r w:rsidR="46D78847" w:rsidRPr="4433BA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2</w:t>
            </w:r>
            <w:r w:rsidR="004A0667" w:rsidRPr="4433BA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.202</w:t>
            </w:r>
            <w:r w:rsidR="00A6246A" w:rsidRPr="4433BA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5</w:t>
            </w:r>
            <w:r w:rsidR="00580063" w:rsidRPr="4433BA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- </w:t>
            </w:r>
            <w:r w:rsidR="657F665E" w:rsidRPr="4433BA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2</w:t>
            </w:r>
            <w:r w:rsidR="00575D14" w:rsidRPr="4433BA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0</w:t>
            </w:r>
            <w:r w:rsidR="4DE17740" w:rsidRPr="4433BA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</w:t>
            </w:r>
            <w:r w:rsidR="00575D14" w:rsidRPr="4433BA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2</w:t>
            </w:r>
            <w:r w:rsidR="4DE17740" w:rsidRPr="4433BA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.2025</w:t>
            </w:r>
          </w:p>
        </w:tc>
      </w:tr>
      <w:tr w:rsidR="00612E08" w:rsidRPr="00612E08" w14:paraId="2CD12960" w14:textId="77777777" w:rsidTr="00E63BE3"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02D8492C" w14:textId="77777777" w:rsidR="001B23B7" w:rsidRPr="00612E08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 xml:space="preserve">Predpokladaný termín predloženia na </w:t>
            </w:r>
            <w:r w:rsidR="00A340BB" w:rsidRPr="00612E08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CA30" w14:textId="58B26D6F" w:rsidR="001B23B7" w:rsidRPr="00612E08" w:rsidRDefault="001B23B7" w:rsidP="395250B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</w:p>
          <w:p w14:paraId="3E7BC213" w14:textId="2FECC7ED" w:rsidR="001B23B7" w:rsidRPr="00612E08" w:rsidRDefault="1A3245BD" w:rsidP="556970B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556970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25</w:t>
            </w:r>
            <w:r w:rsidR="05F08D0B" w:rsidRPr="556970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</w:t>
            </w:r>
            <w:r w:rsidR="10E5163E" w:rsidRPr="556970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3</w:t>
            </w:r>
            <w:r w:rsidR="05F08D0B" w:rsidRPr="556970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.2025</w:t>
            </w:r>
          </w:p>
        </w:tc>
      </w:tr>
      <w:tr w:rsidR="00612E08" w:rsidRPr="00612E08" w14:paraId="13D86EB3" w14:textId="77777777" w:rsidTr="00E63BE3">
        <w:trPr>
          <w:trHeight w:val="320"/>
        </w:trPr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6F2D0384" w14:textId="77777777" w:rsidR="001B23B7" w:rsidRPr="00612E08" w:rsidRDefault="001B23B7" w:rsidP="00D2313B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612E08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CF46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5A998C67" w14:textId="77777777" w:rsidTr="00E63BE3"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711B7A54" w14:textId="77777777" w:rsidR="001B23B7" w:rsidRPr="00612E08" w:rsidRDefault="001B23B7" w:rsidP="00FB4948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D649" w14:textId="7E23E2AF" w:rsidR="001B23B7" w:rsidRPr="00612E08" w:rsidRDefault="0001473B" w:rsidP="556970B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556970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3</w:t>
            </w:r>
            <w:r w:rsidR="74B60D2A" w:rsidRPr="556970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0</w:t>
            </w:r>
            <w:r w:rsidRPr="556970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</w:t>
            </w:r>
            <w:r w:rsidR="1C606B71" w:rsidRPr="556970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4</w:t>
            </w:r>
            <w:r w:rsidRPr="556970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.2025</w:t>
            </w:r>
          </w:p>
        </w:tc>
      </w:tr>
      <w:tr w:rsidR="00612E08" w:rsidRPr="00612E08" w14:paraId="1D8ADF35" w14:textId="77777777" w:rsidTr="00E63BE3">
        <w:tc>
          <w:tcPr>
            <w:tcW w:w="92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FAC3C1C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1CF713BC" w14:textId="77777777" w:rsidTr="00E63BE3">
        <w:tc>
          <w:tcPr>
            <w:tcW w:w="92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73A1B058" w14:textId="77777777" w:rsidR="001B23B7" w:rsidRPr="00612E08" w:rsidRDefault="001B23B7" w:rsidP="00FB49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612E08" w:rsidRPr="00612E08" w14:paraId="5731A4B1" w14:textId="77777777" w:rsidTr="00E63BE3">
        <w:trPr>
          <w:trHeight w:val="718"/>
        </w:trPr>
        <w:tc>
          <w:tcPr>
            <w:tcW w:w="9209" w:type="dxa"/>
            <w:gridSpan w:val="11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CDF33" w14:textId="0FB41DB2" w:rsidR="001B23B7" w:rsidRPr="00A90B04" w:rsidRDefault="001B23B7" w:rsidP="00FB494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A90B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základné problémy, ktoré sú dôvodom vypracovania predkladaného  materiálu (dôvody majú presne poukázať na problém, ktorý existuje a je nutné ho predloženým materiálom riešiť).</w:t>
            </w:r>
          </w:p>
          <w:p w14:paraId="14CBBE7F" w14:textId="77777777" w:rsidR="00580063" w:rsidRPr="00ED5F68" w:rsidRDefault="00580063" w:rsidP="00FB4948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53EC5461" w14:textId="0CEE1BB9" w:rsidR="00943C49" w:rsidRPr="00ED5F68" w:rsidRDefault="007467C9" w:rsidP="2650B39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Predkladaný legislatívny materiál</w:t>
            </w:r>
            <w:r w:rsidR="00F84596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(Zákon o výskume, vývoji a</w:t>
            </w:r>
            <w:r w:rsidR="004E350B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  <w:r w:rsidR="00F84596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inováciách</w:t>
            </w:r>
            <w:r w:rsidR="003919BC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; </w:t>
            </w:r>
            <w:r w:rsidR="00F84596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ďalej len „</w:t>
            </w:r>
            <w:r w:rsidR="008F6F51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z</w:t>
            </w:r>
            <w:r w:rsidR="00F84596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ákon“</w:t>
            </w:r>
            <w:r w:rsidR="004E350B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)</w:t>
            </w:r>
            <w:r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CB7CE3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rieši </w:t>
            </w:r>
            <w:r w:rsidR="005A6B47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doterajšiu neefektívnosť podpory a riadenia výskumu, vývoja a inovácií (</w:t>
            </w:r>
            <w:proofErr w:type="spellStart"/>
            <w:r w:rsidR="005A6B47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VVaI</w:t>
            </w:r>
            <w:proofErr w:type="spellEnd"/>
            <w:r w:rsidR="005A6B47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) na Slovensku</w:t>
            </w:r>
            <w:r w:rsidR="00AF6DF4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,</w:t>
            </w:r>
            <w:r w:rsidR="00CD6595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potrebu legislatívneho ukotvenia nových konceptov</w:t>
            </w:r>
            <w:r w:rsidR="00B3578E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a strategických cieľov</w:t>
            </w:r>
            <w:r w:rsidR="00D77D42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,</w:t>
            </w:r>
            <w:r w:rsidR="00D1387F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B971C8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konsolidáciu kompetencií v oblasti </w:t>
            </w:r>
            <w:proofErr w:type="spellStart"/>
            <w:r w:rsidR="00B971C8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VVaI</w:t>
            </w:r>
            <w:proofErr w:type="spellEnd"/>
            <w:r w:rsidR="00B971C8" w:rsidRPr="2650B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a oddelenie tvorby politík od poskytovania financovania. </w:t>
            </w:r>
          </w:p>
          <w:p w14:paraId="7607F5AD" w14:textId="77777777" w:rsidR="00B971C8" w:rsidRPr="00ED5F68" w:rsidRDefault="00B971C8" w:rsidP="00FB4948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2A5DCBCF" w14:textId="742C2C0C" w:rsidR="000F3E9F" w:rsidRPr="00ED5F68" w:rsidRDefault="007125EF" w:rsidP="0036659D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Doterajší</w:t>
            </w:r>
            <w:r w:rsidR="00020168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stav kompetencií v oblasti </w:t>
            </w:r>
            <w:proofErr w:type="spellStart"/>
            <w:r w:rsidR="005A6B47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VVaI</w:t>
            </w:r>
            <w:proofErr w:type="spellEnd"/>
            <w:r w:rsidR="005A6B47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</w:t>
            </w:r>
            <w:r w:rsidR="00020168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na národnej úrovni </w:t>
            </w:r>
            <w:r w:rsidR="00082305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upravovali</w:t>
            </w:r>
            <w:r w:rsidR="00020168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: </w:t>
            </w:r>
          </w:p>
          <w:p w14:paraId="1D8C0188" w14:textId="0F38A754" w:rsidR="0020017B" w:rsidRPr="00ED5F68" w:rsidRDefault="00F96013" w:rsidP="005B05A8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</w:t>
            </w:r>
            <w:r w:rsidR="000F3E9F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ákon č. 172/2005 Z. z. o organizácii štátnej podpory výskumu a vývoja a o doplnení zákona č. 575/2001 Z. z., ktorý bol 15-krát novelizovaný a jeho prípadná ďalšia novelizácia by spôsobila zníženie jeho prehľadnosti</w:t>
            </w:r>
          </w:p>
          <w:p w14:paraId="523B3FE7" w14:textId="12A2B599" w:rsidR="000F3E9F" w:rsidRPr="00ED5F68" w:rsidRDefault="00F96013" w:rsidP="005B05A8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</w:t>
            </w:r>
            <w:r w:rsidR="00020168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ákon o organizácii činnosti vlády a organizácii ústrednej štátnej správy</w:t>
            </w:r>
            <w:r w:rsidR="00940E26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, ktorý potrebuje úpravu z dôvodu zmien v</w:t>
            </w:r>
            <w:r w:rsidR="00F22780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 strategických a koncepčných dokumentov v oblasti </w:t>
            </w:r>
            <w:proofErr w:type="spellStart"/>
            <w:r w:rsidR="00F22780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VVaI</w:t>
            </w:r>
            <w:proofErr w:type="spellEnd"/>
          </w:p>
          <w:p w14:paraId="099FADBC" w14:textId="77777777" w:rsidR="00FA0834" w:rsidRPr="00ED5F68" w:rsidRDefault="00FA0834" w:rsidP="00FA0834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72FC0DEC" w14:textId="7CA23F54" w:rsidR="00892991" w:rsidRPr="00C30F92" w:rsidRDefault="002F1BF8" w:rsidP="00AE11B6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Vyššie u</w:t>
            </w:r>
            <w:r w:rsidR="00FA0834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vedené zákony dnes už nedostatočne reflektujú aktuálnu situáciu vo </w:t>
            </w:r>
            <w:proofErr w:type="spellStart"/>
            <w:r w:rsidR="00FA0834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VVaI</w:t>
            </w:r>
            <w:proofErr w:type="spellEnd"/>
            <w:r w:rsidR="00FA0834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na Slovensku, </w:t>
            </w:r>
            <w:r w:rsidR="00AE11B6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pričom </w:t>
            </w:r>
            <w:r w:rsidR="008F5EBB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predkladaný </w:t>
            </w:r>
            <w:r w:rsidR="002440AA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Zákon</w:t>
            </w:r>
            <w:r w:rsidR="00AE11B6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tento nedostatok rieši. </w:t>
            </w:r>
            <w:r w:rsidR="00892991" w:rsidRPr="00ED5F6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sk-SK"/>
              </w:rPr>
              <w:t xml:space="preserve">Úloha pripraviť návrh </w:t>
            </w:r>
            <w:r w:rsidR="00A57EE2" w:rsidRPr="00ED5F6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sk-SK"/>
              </w:rPr>
              <w:t xml:space="preserve">nového zákona o výskume, vývoji a inováciách </w:t>
            </w:r>
            <w:r w:rsidR="00892991" w:rsidRPr="00ED5F6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sk-SK"/>
              </w:rPr>
              <w:t xml:space="preserve">vyplýva z Programového vyhlásenia vlády SR na roky 2023-2027 ako aj Národnej stratégie výskumu, vývoja a inovácií (opatrenie č. 1.1.1.3. akčného plánu). </w:t>
            </w:r>
            <w:r w:rsidR="00892991" w:rsidRPr="00C30F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Zároveň je plnením záväzkov vyplývajúcich z reformy riadenia, hodnotenia a podpory v oblasti </w:t>
            </w:r>
            <w:proofErr w:type="spellStart"/>
            <w:r w:rsidR="005E324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VVaI</w:t>
            </w:r>
            <w:proofErr w:type="spellEnd"/>
            <w:r w:rsidR="00892991" w:rsidRPr="00C30F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v rámci komponentu 9 Plánu obnovy a</w:t>
            </w:r>
            <w:r w:rsidR="009F6897" w:rsidRPr="00C30F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 </w:t>
            </w:r>
            <w:r w:rsidR="00892991" w:rsidRPr="00C30F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odolnosti</w:t>
            </w:r>
            <w:r w:rsidR="009F6897" w:rsidRPr="00C30F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(POO)</w:t>
            </w:r>
            <w:r w:rsidR="00892991" w:rsidRPr="00C30F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. Úloha pripraviť návrh tohto zákona vyplýva tiež z Plánu legislatívnych úloh vlády SR na rok 2024.</w:t>
            </w:r>
          </w:p>
          <w:p w14:paraId="61CB8171" w14:textId="77777777" w:rsidR="00EE02EE" w:rsidRPr="00612E08" w:rsidRDefault="00EE02EE" w:rsidP="00A57E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47FE82A4" w14:textId="77777777" w:rsidTr="00E63BE3">
        <w:tc>
          <w:tcPr>
            <w:tcW w:w="920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687EF92" w14:textId="77777777" w:rsidR="001B23B7" w:rsidRPr="00612E08" w:rsidRDefault="001B23B7" w:rsidP="00FB49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Ciele a výsledný stav</w:t>
            </w:r>
          </w:p>
        </w:tc>
      </w:tr>
      <w:tr w:rsidR="00612E08" w:rsidRPr="00612E08" w14:paraId="2AB9CA95" w14:textId="77777777" w:rsidTr="00E63BE3">
        <w:trPr>
          <w:trHeight w:val="741"/>
        </w:trPr>
        <w:tc>
          <w:tcPr>
            <w:tcW w:w="92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695D0" w14:textId="77777777" w:rsidR="001B23B7" w:rsidRPr="00ED5F68" w:rsidRDefault="001B23B7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ED5F6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Uveďte hlavné ciele predkladaného materiálu (aký výsledný stav má byť prijatím materiálu dosiahnutý, pričom dosiahnutý stav musí byť odlišný od stavu popísaného v bode 2. Definovanie problému). </w:t>
            </w:r>
          </w:p>
          <w:p w14:paraId="1787A287" w14:textId="77777777" w:rsidR="00580063" w:rsidRPr="00ED5F68" w:rsidRDefault="00580063" w:rsidP="00FB49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42AB8B1A" w14:textId="6BCD0111" w:rsidR="00897BB4" w:rsidRPr="00ED5F68" w:rsidRDefault="00837B78" w:rsidP="00AD04F1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ED5F6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sk-SK"/>
              </w:rPr>
              <w:t xml:space="preserve">Cieľom nového </w:t>
            </w:r>
            <w:r w:rsidR="003F172A" w:rsidRPr="00ED5F6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sk-SK"/>
              </w:rPr>
              <w:t>Z</w:t>
            </w:r>
            <w:r w:rsidRPr="00ED5F6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sk-SK"/>
              </w:rPr>
              <w:t xml:space="preserve">ákona je zefektívniť podporu a riadenie </w:t>
            </w:r>
            <w:proofErr w:type="spellStart"/>
            <w:r w:rsidR="003F172A" w:rsidRPr="00ED5F6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sk-SK"/>
              </w:rPr>
              <w:t>VVaI</w:t>
            </w:r>
            <w:proofErr w:type="spellEnd"/>
            <w:r w:rsidRPr="00ED5F6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sk-SK"/>
              </w:rPr>
              <w:t xml:space="preserve"> a legislatívne ukotviť nové koncepty, ktorých absencia bola brzdou rozvoja výskumného a inovačného ekosystému.</w:t>
            </w: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</w:t>
            </w:r>
            <w:r w:rsidR="00DA100E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Cieľ zákona nadväzuje na postupné plnenie cieľov Národnej stratégie výskumu, vývoja a</w:t>
            </w:r>
            <w:r w:rsidR="00742D05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 </w:t>
            </w:r>
            <w:r w:rsidR="00DA100E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inovácií</w:t>
            </w:r>
            <w:r w:rsidR="00742D05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</w:t>
            </w:r>
            <w:r w:rsidR="009044F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2030 </w:t>
            </w:r>
            <w:r w:rsidR="00742D05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a je nevyhnutnou s</w:t>
            </w:r>
            <w:r w:rsidR="00BD3223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účasťou na ich naplnenie.</w:t>
            </w:r>
          </w:p>
          <w:p w14:paraId="2D27881E" w14:textId="09607410" w:rsidR="00A72D6D" w:rsidRPr="00ED5F68" w:rsidRDefault="00A72D6D" w:rsidP="00AD04F1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6A2924F2" w14:textId="12F2D8AA" w:rsidR="00AD04F1" w:rsidRPr="00ED5F68" w:rsidRDefault="00837B78" w:rsidP="2650B39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Pre zefektívnenie podpory </w:t>
            </w:r>
            <w:proofErr w:type="spellStart"/>
            <w:r w:rsidR="00D350C8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VVaI</w:t>
            </w:r>
            <w:proofErr w:type="spellEnd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sa</w:t>
            </w:r>
            <w:r w:rsidR="00A31E4D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vďaka </w:t>
            </w:r>
            <w:r w:rsidR="003F172A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</w:t>
            </w:r>
            <w:r w:rsidR="00A31E4D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ákonu zvýši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flexibilita poskytovania účelovej podpory</w:t>
            </w:r>
            <w:r w:rsidR="00AB7A2E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výskumu a vývoja (</w:t>
            </w:r>
            <w:proofErr w:type="spellStart"/>
            <w:r w:rsidR="00AB7A2E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VaV</w:t>
            </w:r>
            <w:proofErr w:type="spellEnd"/>
            <w:r w:rsidR="00AB7A2E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)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prostredníctvom</w:t>
            </w:r>
            <w:r w:rsidR="00047EBB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zriadenej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Agentúry na podporu výskumu a</w:t>
            </w:r>
            <w:r w:rsidR="007F5897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vývoja</w:t>
            </w:r>
            <w:r w:rsidR="007F5897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(ďalej</w:t>
            </w:r>
            <w:r w:rsidR="008F6F5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len</w:t>
            </w:r>
            <w:r w:rsidR="007F5897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„agentúra“)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 to výrazným rozšírením oblastí, v ktorých môže podporu poskytovať ako aj v presune detailných procesných náležitostí do vnútorných predpisov agentúry.</w:t>
            </w:r>
            <w:r w:rsidR="00924583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Zároveň sa zriaďuje Technologický fond </w:t>
            </w:r>
            <w:r w:rsidR="002F7A98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ako verejnoprávn</w:t>
            </w:r>
            <w:r w:rsidR="00904CE7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</w:t>
            </w:r>
            <w:r w:rsidR="002F7A98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inštitúci</w:t>
            </w:r>
            <w:r w:rsidR="00904CE7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</w:t>
            </w:r>
            <w:r w:rsidR="002F7A98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na účel podpory výskumu, vývoja, transferu poznatkov a činností, ktoré s nimi súvisia</w:t>
            </w:r>
            <w:r w:rsidR="00710B1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Taktiež sa prvýkrát umožní využívanie zjednodušeného vykazovania </w:t>
            </w:r>
            <w:r w:rsidR="00D33B12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nákladov 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zo štátneho rozpočtu.</w:t>
            </w:r>
            <w:r w:rsidR="00AD04F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Jasne </w:t>
            </w:r>
            <w:r w:rsidR="001C26CD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sa </w:t>
            </w:r>
            <w:r w:rsidR="00AD04F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ukotví spoluprác</w:t>
            </w:r>
            <w:r w:rsidR="001C26CD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</w:t>
            </w:r>
            <w:r w:rsidR="00AD04F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medzi subjektmi verejnej správy, k čomu prispeje prepojenie informačných systémov poskytovateľov a informačného systému </w:t>
            </w:r>
            <w:proofErr w:type="spellStart"/>
            <w:r w:rsidR="004E65F4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VVaI</w:t>
            </w:r>
            <w:proofErr w:type="spellEnd"/>
            <w:r w:rsidR="00AD04F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zavedenie </w:t>
            </w:r>
            <w:proofErr w:type="spellStart"/>
            <w:r w:rsidR="00AD04F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one</w:t>
            </w:r>
            <w:proofErr w:type="spellEnd"/>
            <w:r w:rsidR="00AD04F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-stop-</w:t>
            </w:r>
            <w:proofErr w:type="spellStart"/>
            <w:r w:rsidR="00AD04F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shopu</w:t>
            </w:r>
            <w:proofErr w:type="spellEnd"/>
            <w:r w:rsidR="00AD04F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(jednotné kontaktné miesto) alebo definovanie úlohy vyšších územných celkov pri stimulácii inovácií v regiónoch.</w:t>
            </w:r>
          </w:p>
          <w:p w14:paraId="4C953E1A" w14:textId="77777777" w:rsidR="00892991" w:rsidRPr="00ED5F68" w:rsidRDefault="00892991" w:rsidP="00AD04F1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5130AD46" w14:textId="77777777" w:rsidR="00892991" w:rsidRPr="00ED5F68" w:rsidRDefault="00892991" w:rsidP="00892991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Zákon navrhuje úpravu úplne nových oblastí, konkrétne:</w:t>
            </w:r>
          </w:p>
          <w:p w14:paraId="53744433" w14:textId="2CDB674B" w:rsidR="00892991" w:rsidRPr="005B05A8" w:rsidRDefault="00892991" w:rsidP="005B05A8">
            <w:pPr>
              <w:pStyle w:val="Odsekzoznamu"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oblasť transferu poznatkov - v tejto oblasti sa stanovia pravidlá podľa najlepšej praxe, ako aj sa upravia legislatívne obmedzenia z iných zákonov (pre stimuláciu spolupráce akadémie a firiem a posilnenie </w:t>
            </w:r>
            <w:proofErr w:type="spellStart"/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socio</w:t>
            </w:r>
            <w:proofErr w:type="spellEnd"/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-ekonomického dopadu verejného výskumu),</w:t>
            </w:r>
          </w:p>
          <w:p w14:paraId="2E693657" w14:textId="113A3399" w:rsidR="00892991" w:rsidRPr="005B05A8" w:rsidRDefault="00892991" w:rsidP="2650B39A">
            <w:pPr>
              <w:pStyle w:val="Odsekzoznamu"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podpora a zdieľanie infraštruktúry</w:t>
            </w:r>
            <w:r w:rsidR="00426DB4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8E1A66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výskumu, vývoja a inovácií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(pre stimuláciu excelentného výskumu a spolupráce akadémie a firiem),</w:t>
            </w:r>
          </w:p>
          <w:p w14:paraId="15566AF8" w14:textId="03292D93" w:rsidR="00892991" w:rsidRPr="005B05A8" w:rsidRDefault="00892991" w:rsidP="005B05A8">
            <w:pPr>
              <w:pStyle w:val="Odsekzoznamu"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inštitucionálna podpora neverejným výskumným organizáciám vykonávajúcim nezávislý výskum (pre stimuláciu spolupráce akadémie a firiem),</w:t>
            </w:r>
          </w:p>
          <w:p w14:paraId="2F526AE3" w14:textId="5C1FD35C" w:rsidR="00892991" w:rsidRDefault="00892991" w:rsidP="005B05A8">
            <w:pPr>
              <w:pStyle w:val="Odsekzoznamu"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finančné nástroje zo štátneho rozpočtu (pre stimuláciu firemného výskumu a vývoja),</w:t>
            </w:r>
          </w:p>
          <w:p w14:paraId="495247CA" w14:textId="3C33B9C2" w:rsidR="00E01D31" w:rsidRPr="005B05A8" w:rsidRDefault="004549AC" w:rsidP="2650B39A">
            <w:pPr>
              <w:pStyle w:val="Odsekzoznamu"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zriadenie</w:t>
            </w:r>
            <w:r w:rsidR="00E01D3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Technologick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ého</w:t>
            </w:r>
            <w:r w:rsidR="00E01D3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fond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 a</w:t>
            </w:r>
            <w:r w:rsidR="003865B9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úprava podmienok fungovania</w:t>
            </w:r>
            <w:r w:rsidR="00516367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zriadenej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="008F6F5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agentúry</w:t>
            </w:r>
            <w:r w:rsidR="00E01D3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</w:p>
          <w:p w14:paraId="07DB4230" w14:textId="1E6409C2" w:rsidR="00892991" w:rsidRPr="005B05A8" w:rsidRDefault="00892991" w:rsidP="005B05A8">
            <w:pPr>
              <w:pStyle w:val="Odsekzoznamu"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bezpečnosť vo výskume a vývoji,</w:t>
            </w:r>
          </w:p>
          <w:p w14:paraId="0186D600" w14:textId="1329AC9A" w:rsidR="00892991" w:rsidRPr="005B05A8" w:rsidRDefault="00892991" w:rsidP="005B05A8">
            <w:pPr>
              <w:pStyle w:val="Odsekzoznamu"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otvorená veda (kde dobiehame celosvetové trendy),</w:t>
            </w:r>
          </w:p>
          <w:p w14:paraId="3B271B9D" w14:textId="5C17B3A3" w:rsidR="00892991" w:rsidRPr="005B05A8" w:rsidRDefault="00892991" w:rsidP="005B05A8">
            <w:pPr>
              <w:pStyle w:val="Odsekzoznamu"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hodnotenie výsledkov a dopadu ako integrálnej súčasti poskytovania akejkoľvek podpory (pre učenie sa a lepšie nastavovanie politík),</w:t>
            </w:r>
          </w:p>
          <w:p w14:paraId="18939152" w14:textId="4ADBF716" w:rsidR="00F0036B" w:rsidRPr="005B05A8" w:rsidRDefault="00892991" w:rsidP="2650B39A">
            <w:pPr>
              <w:pStyle w:val="Odsekzoznamu"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definuje nové pojmy (inovácie, sociálne inovácie, </w:t>
            </w:r>
            <w:r w:rsidR="008E1A66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infraštruktúra výskumu, vývoja a inovácií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atď.).</w:t>
            </w:r>
          </w:p>
          <w:p w14:paraId="6E0E03EF" w14:textId="77777777" w:rsidR="001B23B7" w:rsidRPr="00ED5F68" w:rsidRDefault="001B23B7" w:rsidP="00EE02E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</w:tc>
      </w:tr>
      <w:tr w:rsidR="00612E08" w:rsidRPr="00612E08" w14:paraId="183F1615" w14:textId="77777777" w:rsidTr="00E63BE3">
        <w:tc>
          <w:tcPr>
            <w:tcW w:w="920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49D7931" w14:textId="77777777" w:rsidR="001B23B7" w:rsidRPr="00612E08" w:rsidRDefault="001B23B7" w:rsidP="00FB49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612E08" w:rsidRPr="00612E08" w14:paraId="55E3DFFE" w14:textId="77777777" w:rsidTr="00E63BE3">
        <w:tc>
          <w:tcPr>
            <w:tcW w:w="92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EEFD5" w14:textId="77777777" w:rsidR="001B23B7" w:rsidRPr="00ED5F68" w:rsidRDefault="001B23B7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ED5F6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Uveďte subjekty, ktorých sa zmeny predkladaného materiálu dotknú priamo aj nepriamo: </w:t>
            </w:r>
          </w:p>
          <w:p w14:paraId="56EAFDC8" w14:textId="77777777" w:rsidR="00580063" w:rsidRPr="00ED5F68" w:rsidRDefault="00580063" w:rsidP="00FB49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1B86C433" w14:textId="29427A35" w:rsidR="008A4666" w:rsidRPr="00ED5F68" w:rsidRDefault="008A4666" w:rsidP="008A4666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Nasledujúcich subjektov sa zmeny navrhované v </w:t>
            </w:r>
            <w:r w:rsidR="00BC4319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</w:t>
            </w: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ákone dotknú organizačne, rozpočtovo alebo sa im vytvorí príležitosť na nové typy projektov</w:t>
            </w:r>
            <w:r w:rsidR="004760AB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:</w:t>
            </w: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</w:t>
            </w:r>
          </w:p>
          <w:p w14:paraId="1C219FDD" w14:textId="4DE7A68E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APVV – Agentúra na podporu výskumu a vývoja</w:t>
            </w:r>
          </w:p>
          <w:p w14:paraId="50FE91C3" w14:textId="73A93CF4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CVTI SR - Centrum vedecko-technických informácií SR </w:t>
            </w:r>
          </w:p>
          <w:p w14:paraId="512AD3AF" w14:textId="0F9AA7A8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MF SR - Ministerstvo financií Slovenskej republiky </w:t>
            </w:r>
          </w:p>
          <w:p w14:paraId="7307C55A" w14:textId="0550A409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MH SR - Ministerstvo hospodárstva Slovenskej republiky </w:t>
            </w:r>
          </w:p>
          <w:p w14:paraId="0C2AF34D" w14:textId="451F4184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MIRRI SR - Ministerstvo investícií, regionálneho rozvoja a informatizácie Slovenskej republiky </w:t>
            </w:r>
          </w:p>
          <w:p w14:paraId="66C49023" w14:textId="69955280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MK SR – Ministerstvo kultúry Slovenskej republiky </w:t>
            </w:r>
          </w:p>
          <w:p w14:paraId="3AE2D0F8" w14:textId="77777777" w:rsidR="00744DDA" w:rsidRDefault="008A4666" w:rsidP="2650B39A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MPSVaR SR - Ministerstvo práce, sociálnych vecí a rodiny Slovenskej republiky</w:t>
            </w:r>
          </w:p>
          <w:p w14:paraId="1DDA6D47" w14:textId="54ABDACA" w:rsidR="008A4666" w:rsidRPr="005B05A8" w:rsidRDefault="00744DDA" w:rsidP="2650B39A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MPRV SR - Ministerstvo pôdohospodárstva a rozvoja vidieka S</w:t>
            </w:r>
            <w:r w:rsidR="0082784F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lovenskej republiky</w:t>
            </w:r>
          </w:p>
          <w:p w14:paraId="5F9EF91C" w14:textId="4D96EF46" w:rsidR="008A4666" w:rsidRPr="005B05A8" w:rsidRDefault="008A4666" w:rsidP="2650B39A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MŠVVa</w:t>
            </w:r>
            <w:r w:rsidR="00BC1E9D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</w:t>
            </w:r>
            <w:proofErr w:type="spellEnd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SR - Ministerstvo školstva, výskumu</w:t>
            </w:r>
            <w:r w:rsidR="00B06803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vývoja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 </w:t>
            </w:r>
            <w:r w:rsidR="00BC1E9D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mládeže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Slovenskej republiky</w:t>
            </w:r>
          </w:p>
          <w:p w14:paraId="70C7897A" w14:textId="7410BDCA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MV SR - Ministerstvo vnútra Slovenskej republiky </w:t>
            </w:r>
          </w:p>
          <w:p w14:paraId="31F1F326" w14:textId="7C37E3BF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MVO - Mimovládne organizácie </w:t>
            </w:r>
          </w:p>
          <w:p w14:paraId="2A09CCF3" w14:textId="06D2323A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MZ SR – Ministerstvo zdravotníctva Slovenskej republiky</w:t>
            </w:r>
          </w:p>
          <w:p w14:paraId="55085F71" w14:textId="47C820B9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MZVEZ SR - Ministerstvo zahraničných vecí a európskych záležitostí Slovenskej republiky </w:t>
            </w:r>
          </w:p>
          <w:p w14:paraId="0D79BA5D" w14:textId="2B7026D5" w:rsidR="008A4666" w:rsidRDefault="008A4666" w:rsidP="2650B39A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MŽP SR - Ministerstvo životného prostredia Slovenskej republiky</w:t>
            </w:r>
          </w:p>
          <w:p w14:paraId="6353051D" w14:textId="3145F6D9" w:rsidR="001673FD" w:rsidRDefault="001673FD" w:rsidP="2650B39A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NLC - </w:t>
            </w:r>
            <w:r w:rsidR="00254023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Národné lesnícke centrum</w:t>
            </w:r>
          </w:p>
          <w:p w14:paraId="799CDDB5" w14:textId="12AC912C" w:rsidR="001673FD" w:rsidRPr="005B05A8" w:rsidRDefault="001673FD" w:rsidP="2650B39A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NPCC - Národné poľnohospodárske a potravinárske centrum</w:t>
            </w:r>
          </w:p>
          <w:p w14:paraId="11EF46DF" w14:textId="4D78B1BA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Obce</w:t>
            </w:r>
          </w:p>
          <w:p w14:paraId="237E9E9F" w14:textId="22AFAFAF" w:rsidR="008A4666" w:rsidRPr="005B05A8" w:rsidRDefault="008A4666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Podnikateľské subjekty rôznych veľkostí </w:t>
            </w:r>
          </w:p>
          <w:p w14:paraId="6CB639F6" w14:textId="40F952D5" w:rsidR="008A4666" w:rsidRDefault="008A4666" w:rsidP="2650B39A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SAAVŠ - Slovenská akreditačná agentúra pre vysoké školstvo</w:t>
            </w:r>
          </w:p>
          <w:p w14:paraId="0323C66B" w14:textId="26A54FE0" w:rsidR="0082784F" w:rsidRPr="005B05A8" w:rsidRDefault="0082784F" w:rsidP="2650B39A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SAPV - Slovenská akadémia pôdohospodárskych vied</w:t>
            </w:r>
          </w:p>
          <w:p w14:paraId="07725BE0" w14:textId="4C48BCC8" w:rsidR="00447F3D" w:rsidRPr="005B05A8" w:rsidRDefault="00447F3D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lastRenderedPageBreak/>
              <w:t xml:space="preserve">SAV - Slovenská akadémia vied </w:t>
            </w:r>
          </w:p>
          <w:p w14:paraId="06D2A3ED" w14:textId="212593FF" w:rsidR="00447F3D" w:rsidRPr="005B05A8" w:rsidRDefault="00447F3D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SIEA - Slovenská inovačná a energetická agentúra </w:t>
            </w:r>
          </w:p>
          <w:p w14:paraId="59E78008" w14:textId="6E689378" w:rsidR="00447F3D" w:rsidRPr="005B05A8" w:rsidRDefault="00447F3D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SIH - Slovak </w:t>
            </w:r>
            <w:proofErr w:type="spellStart"/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Investment</w:t>
            </w:r>
            <w:proofErr w:type="spellEnd"/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Holding </w:t>
            </w:r>
          </w:p>
          <w:p w14:paraId="05F045D2" w14:textId="36C9AF39" w:rsidR="00447F3D" w:rsidRDefault="00447F3D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SZRB - Slovenská záručná a rozvojová banka</w:t>
            </w:r>
          </w:p>
          <w:p w14:paraId="4E513CF1" w14:textId="4C4BF974" w:rsidR="005F6205" w:rsidRPr="005B05A8" w:rsidRDefault="005F6205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TF – Technologický fond</w:t>
            </w:r>
          </w:p>
          <w:p w14:paraId="6DB33BB7" w14:textId="782A55CE" w:rsidR="00447F3D" w:rsidRPr="005B05A8" w:rsidRDefault="00447F3D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ÚPV SR- Úrad priemyselného vlastníctva Slovenskej republiky </w:t>
            </w:r>
          </w:p>
          <w:p w14:paraId="1006BEB0" w14:textId="025E11FA" w:rsidR="00447F3D" w:rsidRPr="005B05A8" w:rsidRDefault="00447F3D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ÚV SR - Úrad vlády Slovenskej republiky</w:t>
            </w:r>
          </w:p>
          <w:p w14:paraId="75985F0E" w14:textId="4011A9A2" w:rsidR="00447F3D" w:rsidRPr="005B05A8" w:rsidRDefault="00447F3D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ÚPPV</w:t>
            </w:r>
            <w:r w:rsidR="00037AD3"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SR – Úrad podpredsedu vlády pre </w:t>
            </w:r>
            <w:r w:rsidR="00BE04E6"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Plán obnovy a znalostnú ekonomiku (Výskumná a inovačná autorita)</w:t>
            </w:r>
          </w:p>
          <w:p w14:paraId="6DCE2C4B" w14:textId="48D16F8B" w:rsidR="00447F3D" w:rsidRPr="005B05A8" w:rsidRDefault="00447F3D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ÚVO - Úrad pre verejné obstarávanie </w:t>
            </w:r>
          </w:p>
          <w:p w14:paraId="19862898" w14:textId="55793203" w:rsidR="00447F3D" w:rsidRPr="005B05A8" w:rsidRDefault="00447F3D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VA – Výskumná agentúra</w:t>
            </w:r>
          </w:p>
          <w:p w14:paraId="4ACFFFB2" w14:textId="4F370C49" w:rsidR="00447F3D" w:rsidRPr="005B05A8" w:rsidRDefault="00447F3D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VŠ - Vysoké školy</w:t>
            </w:r>
          </w:p>
          <w:p w14:paraId="1F66A4C6" w14:textId="5CB82CD1" w:rsidR="00580063" w:rsidRPr="005B05A8" w:rsidRDefault="00447F3D" w:rsidP="005B05A8">
            <w:pPr>
              <w:pStyle w:val="Odsekzoznamu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sk-SK"/>
              </w:rPr>
            </w:pPr>
            <w:r w:rsidRPr="005B05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VÚC - Vyššie územné celky </w:t>
            </w:r>
          </w:p>
          <w:p w14:paraId="54838DCD" w14:textId="77777777" w:rsidR="001B23B7" w:rsidRPr="00ED5F68" w:rsidRDefault="001B23B7" w:rsidP="00FB49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</w:tc>
      </w:tr>
      <w:tr w:rsidR="00612E08" w:rsidRPr="00612E08" w14:paraId="17636883" w14:textId="77777777" w:rsidTr="00E63BE3">
        <w:tc>
          <w:tcPr>
            <w:tcW w:w="920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214EA0B" w14:textId="77777777" w:rsidR="001B23B7" w:rsidRPr="00612E08" w:rsidRDefault="001B23B7" w:rsidP="00FB49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Alternatívne riešenia</w:t>
            </w:r>
          </w:p>
        </w:tc>
      </w:tr>
      <w:tr w:rsidR="00612E08" w:rsidRPr="00612E08" w14:paraId="37320DB0" w14:textId="77777777" w:rsidTr="00E63BE3">
        <w:trPr>
          <w:trHeight w:val="1524"/>
        </w:trPr>
        <w:tc>
          <w:tcPr>
            <w:tcW w:w="92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D2C20" w14:textId="77777777" w:rsidR="001B23B7" w:rsidRPr="00A90B04" w:rsidRDefault="001B23B7" w:rsidP="00FB494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A90B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Aké alternatívne riešenia vedúce k stanovenému cieľu boli identifikované a posudzované pre riešenie definovaného problému?</w:t>
            </w:r>
          </w:p>
          <w:p w14:paraId="1D82ACDB" w14:textId="77777777" w:rsidR="001B23B7" w:rsidRPr="00A90B04" w:rsidRDefault="001B23B7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12000385" w14:textId="77777777" w:rsidR="001B23B7" w:rsidRPr="00A90B04" w:rsidRDefault="001B23B7" w:rsidP="00FB494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A90B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Nulový variant - uveďte dôsledky, ku ktorým by došlo v prípade nevykonania úprav v predkladanom materiáli a alternatívne riešenia/spôsoby dosiahnutia cieľov uvedených v bode 3.</w:t>
            </w:r>
          </w:p>
          <w:p w14:paraId="31023FF3" w14:textId="77777777" w:rsidR="00580063" w:rsidRDefault="00580063" w:rsidP="00FB494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62AC8DCB" w14:textId="01DB1EF0" w:rsidR="00407A81" w:rsidRDefault="0023179B" w:rsidP="00FB4948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Nepredloženie návrhu Zákona bude mať za následok nesplnenie </w:t>
            </w:r>
            <w:r w:rsidR="007012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úlohy </w:t>
            </w: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z Programového vyhlásenia vlády SR na roky 2023-2027 ako aj </w:t>
            </w:r>
            <w:r w:rsidR="00407A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opatrenia č. </w:t>
            </w:r>
            <w:r w:rsidR="00407A81"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1.1.1.3. akčného plánu </w:t>
            </w: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Národnej stratégie výskumu, vývoja a</w:t>
            </w:r>
            <w:r w:rsidR="00407A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 </w:t>
            </w:r>
            <w:r w:rsidRPr="00ED5F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inovácií</w:t>
            </w:r>
            <w:r w:rsidR="00407A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. </w:t>
            </w:r>
            <w:r w:rsidR="008326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Zároveň by sa </w:t>
            </w:r>
            <w:r w:rsidR="00622D3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to prejavilo v</w:t>
            </w:r>
            <w:r w:rsidR="004E6B8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 nesplnení záväzko</w:t>
            </w:r>
            <w:r w:rsidR="00AA65A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v </w:t>
            </w:r>
            <w:r w:rsidR="00AA65AC" w:rsidRPr="00AA65A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komponentu 9 </w:t>
            </w:r>
            <w:r w:rsidR="009E69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POO</w:t>
            </w:r>
            <w:r w:rsidR="00AA65AC" w:rsidRPr="00AA65A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„Reforma riadenia, hodnotenia a podpory v oblasti výskumu, vývoja a inovácií”</w:t>
            </w:r>
            <w:r w:rsidR="00FA7D4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, čo by sa mohlo odzrkadliť </w:t>
            </w:r>
            <w:r w:rsidR="006134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</w:t>
            </w:r>
            <w:r w:rsidR="009E69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 ohrození čerpania celého POO.</w:t>
            </w:r>
          </w:p>
          <w:p w14:paraId="7A956528" w14:textId="77777777" w:rsidR="00407A81" w:rsidRDefault="00407A81" w:rsidP="00FB4948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4643178F" w14:textId="2104A6F0" w:rsidR="004D0273" w:rsidRPr="00ED5F68" w:rsidRDefault="00A17486" w:rsidP="0A398B3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Neprijatím navrhovanej právnej úpravy</w:t>
            </w:r>
            <w:r w:rsidR="00693965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by </w:t>
            </w:r>
            <w:r w:rsidR="00F14EA1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sa nevyriešila doterajšia fragmentácia kompetencií v oblasti </w:t>
            </w:r>
            <w:proofErr w:type="spellStart"/>
            <w:r w:rsidR="00F14EA1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VVaI</w:t>
            </w:r>
            <w:proofErr w:type="spellEnd"/>
            <w:r w:rsidR="00F80D18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medzi rôznymi štátnymi inštitúciami, ktorá spôsobuje nedostatočnú koordináciu a duplicitné aktivity, vedúce k neefektívnosti využívania verejných zdrojov</w:t>
            </w:r>
            <w:r w:rsidR="00357713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</w:t>
            </w:r>
            <w:r w:rsidR="00927428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proofErr w:type="spellStart"/>
            <w:r w:rsidR="00927428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VVaI</w:t>
            </w:r>
            <w:proofErr w:type="spellEnd"/>
            <w:r w:rsidR="00927428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357713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podpory.</w:t>
            </w:r>
            <w:r w:rsidR="00357713">
              <w:t xml:space="preserve"> </w:t>
            </w:r>
            <w:r w:rsidR="00357713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Bez legislatívneho ukotvenia nových strategických cieľov a konceptov </w:t>
            </w:r>
            <w:r w:rsidR="00F41D86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nie je možné adekvátne reagovať </w:t>
            </w:r>
            <w:r w:rsidR="00357713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na súčasné a budúce výzvy v oblasti </w:t>
            </w:r>
            <w:proofErr w:type="spellStart"/>
            <w:r w:rsidR="00357713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VVaI</w:t>
            </w:r>
            <w:proofErr w:type="spellEnd"/>
            <w:r w:rsidR="00357713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(napr. technologické inovácie, zelená transformácia, digitalizácia)</w:t>
            </w:r>
            <w:r w:rsidR="000712C7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čo by sa mohlo prejaviť v poklese konkurencieschopnosti na medzinárodnej úrovni. </w:t>
            </w:r>
            <w:r w:rsidR="00BD7DA0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Bez nového </w:t>
            </w:r>
            <w:r w:rsidR="0021139A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Zákona</w:t>
            </w:r>
            <w:r w:rsidR="00BD7DA0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nebudú vytvorené vhodné podmienky pre rozvoj </w:t>
            </w:r>
            <w:proofErr w:type="spellStart"/>
            <w:r w:rsidR="00BD7DA0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start-upov</w:t>
            </w:r>
            <w:proofErr w:type="spellEnd"/>
            <w:r w:rsidR="00BD7DA0" w:rsidRPr="0A398B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 inovačných projektov, čo môže viesť k odlivu talentov a investícií do zahraničia.</w:t>
            </w:r>
          </w:p>
          <w:p w14:paraId="71EA0522" w14:textId="77777777" w:rsidR="000224D1" w:rsidRPr="00ED5F68" w:rsidRDefault="000224D1" w:rsidP="00FB4948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3A1C7F7C" w14:textId="6CBBA8A1" w:rsidR="00580063" w:rsidRPr="00ED5F68" w:rsidRDefault="004D0273" w:rsidP="2650B39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Keďže </w:t>
            </w:r>
            <w:r w:rsidR="00BC4319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ákon prináša nové koncepty</w:t>
            </w:r>
            <w:r w:rsidR="00D37A54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ich neukotvenie v spoločnej legislatíve by mohlo</w:t>
            </w:r>
            <w:r w:rsidR="009B2542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viesť k</w:t>
            </w:r>
            <w:r w:rsidR="00CA7202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obmedzenej realizácii pri</w:t>
            </w:r>
            <w:r w:rsidR="00B83862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CA7202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tvorbe politík v oblasti transferu poznatkov</w:t>
            </w:r>
            <w:r w:rsidR="004843B3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 nastavení národného štandardu</w:t>
            </w:r>
            <w:r w:rsidR="00B83862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B2A60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zdieľaní </w:t>
            </w:r>
            <w:r w:rsidR="00933EE0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infraštruktúry výskumu, vývoja a inovácií</w:t>
            </w:r>
            <w:r w:rsidR="00B83862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144DF6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podpore neverejných organizácií vykonávajúcich nezávislý výskum</w:t>
            </w:r>
            <w:r w:rsidR="00B83862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finančných nástrojoch, podpore inovácií v</w:t>
            </w:r>
            <w:r w:rsidR="00EE0D0E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="00B83862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regiónoch</w:t>
            </w:r>
            <w:r w:rsidR="00EE0D0E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zdieľaní verejných dát na výskumné účely či automatizácii registrovania organizácií uskutočňujúcich výskum a vývoj.</w:t>
            </w:r>
          </w:p>
          <w:p w14:paraId="392E103F" w14:textId="77777777" w:rsidR="00580063" w:rsidRPr="00612E08" w:rsidRDefault="00580063" w:rsidP="00FB494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48D0E1F0" w14:textId="77777777" w:rsidTr="00E63BE3">
        <w:tc>
          <w:tcPr>
            <w:tcW w:w="92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1643F9BF" w14:textId="77777777" w:rsidR="001B23B7" w:rsidRPr="00612E08" w:rsidRDefault="001B23B7" w:rsidP="00FB49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612E08" w:rsidRPr="00612E08" w14:paraId="37F62989" w14:textId="77777777" w:rsidTr="00E63BE3">
        <w:tc>
          <w:tcPr>
            <w:tcW w:w="5956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0788DF4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2359" w:type="dxa"/>
            <w:gridSpan w:val="6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EA9457" w14:textId="1FB29226" w:rsidR="001B23B7" w:rsidRPr="00612E08" w:rsidRDefault="00000000" w:rsidP="00FB49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31FCD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1B23B7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894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149D17A" w14:textId="77777777" w:rsidR="001B23B7" w:rsidRPr="00612E08" w:rsidRDefault="00000000" w:rsidP="00203E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3EE3"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1B23B7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612E08" w:rsidRPr="00612E08" w14:paraId="0BD340D2" w14:textId="77777777" w:rsidTr="00E63BE3">
        <w:tc>
          <w:tcPr>
            <w:tcW w:w="92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90CB5" w14:textId="77777777" w:rsidR="004A62E6" w:rsidRDefault="004A62E6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79A43C1E" w14:textId="516FCC9A" w:rsidR="001B23B7" w:rsidRPr="00B604A1" w:rsidRDefault="001B23B7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14:paraId="0C0A6F73" w14:textId="77777777" w:rsidR="00AD2AD4" w:rsidRPr="00B604A1" w:rsidRDefault="00AD2AD4" w:rsidP="00FB49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53FB2D71" w14:textId="0219CCE7" w:rsidR="00C618C9" w:rsidRPr="00B604A1" w:rsidRDefault="00C618C9" w:rsidP="00107592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Návrhom </w:t>
            </w:r>
            <w:r w:rsidR="00BC4319"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</w:t>
            </w: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ákona budú novelizované:  </w:t>
            </w:r>
          </w:p>
          <w:p w14:paraId="660B2A94" w14:textId="186C3E38" w:rsidR="00C618C9" w:rsidRPr="00B604A1" w:rsidRDefault="00D842A1" w:rsidP="00107592">
            <w:pPr>
              <w:pStyle w:val="Odsekzoznamu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</w:t>
            </w:r>
            <w:r w:rsidR="005E7DDC"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ákon č. 575/2001 Z. z. organizácii činnosti vlády a organizácii ústrednej štátnej správy</w:t>
            </w:r>
            <w:r w:rsidR="00C618C9"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 </w:t>
            </w:r>
          </w:p>
          <w:p w14:paraId="556D6A7F" w14:textId="6EC29346" w:rsidR="00C618C9" w:rsidRPr="00B604A1" w:rsidRDefault="00D842A1" w:rsidP="00107592">
            <w:pPr>
              <w:pStyle w:val="Odsekzoznamu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zákon č. 278/1993 Z. z. o správe majetku štátu</w:t>
            </w:r>
          </w:p>
          <w:p w14:paraId="6FF79A9C" w14:textId="217A2448" w:rsidR="00940BD0" w:rsidRPr="00B604A1" w:rsidRDefault="00C80D51" w:rsidP="00107592">
            <w:pPr>
              <w:pStyle w:val="Odsekzoznamu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496AF33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</w:t>
            </w:r>
            <w:r w:rsidR="00940BD0" w:rsidRPr="496AF33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ákon č. 176/2004 Z. z. o nakladaní s majetkom verejnoprávnych inštitúcií</w:t>
            </w:r>
          </w:p>
          <w:p w14:paraId="796F4CA4" w14:textId="6DD944FF" w:rsidR="00C618C9" w:rsidRPr="00B604A1" w:rsidRDefault="00B9713A" w:rsidP="00107592">
            <w:pPr>
              <w:pStyle w:val="Odsekzoznamu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496AF33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zákon č. 302/2001 Z. z. o samospráve vyšších územných celkov</w:t>
            </w:r>
          </w:p>
          <w:p w14:paraId="736358E1" w14:textId="2F52EB1A" w:rsidR="00A6300C" w:rsidRPr="00C80D51" w:rsidRDefault="00A6300C" w:rsidP="00107592">
            <w:pPr>
              <w:pStyle w:val="Odsekzoznamu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C80D5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zákon č. 243/2017 Z. z. o verejnej výskumnej inštitúcii</w:t>
            </w:r>
          </w:p>
          <w:p w14:paraId="3F4DA994" w14:textId="77777777" w:rsidR="00C618C9" w:rsidRPr="00B604A1" w:rsidRDefault="00C618C9" w:rsidP="00107592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     </w:t>
            </w:r>
          </w:p>
          <w:p w14:paraId="4A8C6925" w14:textId="656C41AB" w:rsidR="00C618C9" w:rsidRPr="00B604A1" w:rsidRDefault="00C618C9" w:rsidP="00107592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Návrhom </w:t>
            </w:r>
            <w:r w:rsidR="00953289"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</w:t>
            </w: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ákona sa zrušia:  </w:t>
            </w:r>
          </w:p>
          <w:p w14:paraId="5EF5CBF1" w14:textId="4BF6D558" w:rsidR="00801F84" w:rsidRPr="00B604A1" w:rsidRDefault="00801F84" w:rsidP="00107592">
            <w:pPr>
              <w:pStyle w:val="Odsekzoznamu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zákon č. 53/1964 Zb. o udeľovaní vedeckých hodností a o Štátnej komisii pre vedecké hodnosti v znení zákona č. 172/1990 Zb.</w:t>
            </w:r>
          </w:p>
          <w:p w14:paraId="4F51484B" w14:textId="1A226E9A" w:rsidR="00AE6F7D" w:rsidRPr="00B604A1" w:rsidRDefault="00801F84" w:rsidP="00107592">
            <w:pPr>
              <w:pStyle w:val="Odsekzoznamu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vyhláška Slovenskej komisie pre vedecké hodnosti č. 65/1977 Zb. o konaní pri udeľovaní vedeckých hodností v znení vyhlášky č. 302/1990 Zb.</w:t>
            </w:r>
          </w:p>
          <w:p w14:paraId="14BED212" w14:textId="49186794" w:rsidR="00C618C9" w:rsidRPr="00B604A1" w:rsidRDefault="00DB784B" w:rsidP="00107592">
            <w:pPr>
              <w:pStyle w:val="Odsekzoznamu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zákon č. 185/2009 Z. z. o stimuloch pre výskum a vývoj a o doplnení zákona č. 595/2003 Z. z. o dani z príjmov v znení neskorších predpisov</w:t>
            </w:r>
          </w:p>
          <w:p w14:paraId="778DB6AE" w14:textId="5D776279" w:rsidR="00C618C9" w:rsidRPr="00C80D51" w:rsidRDefault="00DB784B" w:rsidP="00107592">
            <w:pPr>
              <w:pStyle w:val="Odsekzoznamu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C80D5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zákon č. 172/2005 Z. z. o organizácii štátnej podpory výskumu a vývoja</w:t>
            </w:r>
          </w:p>
          <w:p w14:paraId="12A62F9E" w14:textId="77777777" w:rsidR="00C618C9" w:rsidRPr="00B604A1" w:rsidRDefault="00C618C9" w:rsidP="00107592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lastRenderedPageBreak/>
              <w:t> </w:t>
            </w:r>
          </w:p>
          <w:p w14:paraId="0C7D845D" w14:textId="3DB88F09" w:rsidR="00C618C9" w:rsidRPr="00B604A1" w:rsidRDefault="00C618C9" w:rsidP="00107592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Na základe návrhu </w:t>
            </w:r>
            <w:r w:rsidR="00953289"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</w:t>
            </w: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ákona bude vydávaný všeobecne záväzný právny predpis: </w:t>
            </w:r>
          </w:p>
          <w:p w14:paraId="2A49362F" w14:textId="7EC2EE13" w:rsidR="00052604" w:rsidRPr="00C80D51" w:rsidRDefault="00C618C9" w:rsidP="2650B39A">
            <w:pPr>
              <w:pStyle w:val="Odsekzoznamu"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vyhláška Ministerstva školstva, výskumu</w:t>
            </w:r>
            <w:r w:rsidR="00183179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vývoja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 </w:t>
            </w:r>
            <w:r w:rsidR="00183179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mládeže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Slovenskej republiky o centrálnom registri evidencie publikačnej činnosti a centrálnom registri evidencie umeleckej činnosti (existujúca vyhláška)</w:t>
            </w:r>
          </w:p>
          <w:p w14:paraId="7D8AC2FA" w14:textId="30AE4275" w:rsidR="668D8A2E" w:rsidRDefault="668D8A2E" w:rsidP="496AF33D">
            <w:pPr>
              <w:pStyle w:val="Odsekzoznamu"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556970B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vyhláška Ministerstva školstva, výskumu</w:t>
            </w:r>
            <w:r w:rsidR="48A96278" w:rsidRPr="556970B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vývoja a mládeže Slovenskej republiky o podrobnostiach </w:t>
            </w:r>
            <w:r w:rsidR="59D1D27D" w:rsidRPr="556970B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 činnosti Slovenskej komisie pre vedecké hodnosti, orgánov rozhodujúcich o udelení vedeckej hodnosti a komisií pre obhajoby</w:t>
            </w:r>
          </w:p>
          <w:p w14:paraId="1B6772D4" w14:textId="4D711895" w:rsidR="0D5EA3AC" w:rsidRDefault="0D5EA3AC" w:rsidP="556970B7">
            <w:pPr>
              <w:pStyle w:val="Odsekzoznamu"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556970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vyhláška ministerstva školstva o štruktúre, postupe a lehotách na poskytovanie informácií a o podrobnostiach o prevádzkovaní informačného systému výskumu, vývoja a inovácií. </w:t>
            </w:r>
          </w:p>
          <w:p w14:paraId="26D1514E" w14:textId="0A91FEF8" w:rsidR="556970B7" w:rsidRDefault="556970B7" w:rsidP="556970B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124C9850" w14:textId="77777777" w:rsidR="00640AC7" w:rsidRPr="00B604A1" w:rsidRDefault="00640AC7" w:rsidP="00107592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43E421BA" w14:textId="5BC79283" w:rsidR="00640AC7" w:rsidRPr="00B604A1" w:rsidRDefault="00640AC7" w:rsidP="00107592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B604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Zákon predpokladá aj vydanie, resp. existenciu:</w:t>
            </w:r>
          </w:p>
          <w:p w14:paraId="21EEBB95" w14:textId="48683369" w:rsidR="00640AC7" w:rsidRPr="00C80D51" w:rsidRDefault="006F5C48" w:rsidP="00107592">
            <w:pPr>
              <w:pStyle w:val="Odsekzoznamu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</w:t>
            </w:r>
            <w:r w:rsidR="00640AC7" w:rsidRPr="00C80D5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áväznej metodiky riadenia, financovania a hodnotenia podpory výskumu, vývoja a inovácií,</w:t>
            </w:r>
          </w:p>
          <w:p w14:paraId="5E9F02E4" w14:textId="295E2F67" w:rsidR="00640AC7" w:rsidRPr="00B604A1" w:rsidRDefault="09CBF75B" w:rsidP="496AF33D">
            <w:pPr>
              <w:pStyle w:val="Odsekzoznamu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496AF33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Kódexu výskumnej integrity a etiky</w:t>
            </w:r>
            <w:r w:rsidR="00640AC7" w:rsidRPr="496AF33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</w:p>
          <w:p w14:paraId="153ED4C6" w14:textId="3FB35C6D" w:rsidR="00640AC7" w:rsidRPr="00B604A1" w:rsidRDefault="3E8DA4F3" w:rsidP="496AF33D">
            <w:pPr>
              <w:pStyle w:val="Odsekzoznamu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496AF33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</w:t>
            </w:r>
            <w:r w:rsidR="00640AC7" w:rsidRPr="496AF33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árodného štandardu pre riadenie duševného vlastníctva a transferu poznatkov,</w:t>
            </w:r>
          </w:p>
          <w:p w14:paraId="48804B55" w14:textId="08C9D6FE" w:rsidR="00AD2AD4" w:rsidRPr="00B604A1" w:rsidRDefault="73F9686D" w:rsidP="00161124">
            <w:pPr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556970B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</w:t>
            </w:r>
            <w:r w:rsidR="00640AC7" w:rsidRPr="556970B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etodiky poskytovania inštitucionáln</w:t>
            </w:r>
            <w:r w:rsidR="06BC5C9C" w:rsidRPr="556970B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ej podpory Úradom podpredsedu vlády</w:t>
            </w:r>
            <w:r w:rsidR="2FDBD51D" w:rsidRPr="556970B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</w:p>
          <w:p w14:paraId="610198DC" w14:textId="0E2EE07A" w:rsidR="00AD2AD4" w:rsidRPr="00B604A1" w:rsidRDefault="00161124" w:rsidP="496AF33D">
            <w:pPr>
              <w:pStyle w:val="Odsekzoznamu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B7CB55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Metodik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y</w:t>
            </w:r>
            <w:r w:rsidRPr="2B7CB55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2FDBD51D" w:rsidRPr="2B7CB55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periodického hodnotenia veľkých výskumných infraštruktúr</w:t>
            </w:r>
            <w:r w:rsidR="06BC5C9C" w:rsidRPr="2B7CB55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14:paraId="2CA33273" w14:textId="77777777" w:rsidR="001B23B7" w:rsidRPr="00B604A1" w:rsidRDefault="001B23B7" w:rsidP="00FB49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</w:tc>
      </w:tr>
      <w:tr w:rsidR="00612E08" w:rsidRPr="00612E08" w14:paraId="05F1C42F" w14:textId="77777777" w:rsidTr="00E63BE3">
        <w:tc>
          <w:tcPr>
            <w:tcW w:w="92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26A6000" w14:textId="77777777" w:rsidR="001B23B7" w:rsidRPr="00612E08" w:rsidRDefault="001B23B7" w:rsidP="007C531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Transpozícia</w:t>
            </w:r>
            <w:r w:rsidR="007C5312" w:rsidRPr="00612E08">
              <w:rPr>
                <w:rFonts w:ascii="Times New Roman" w:eastAsia="Calibri" w:hAnsi="Times New Roman" w:cs="Times New Roman"/>
                <w:b/>
              </w:rPr>
              <w:t>/</w:t>
            </w:r>
            <w:r w:rsidR="00C94E4E" w:rsidRPr="00612E08">
              <w:rPr>
                <w:rFonts w:ascii="Times New Roman" w:eastAsia="Calibri" w:hAnsi="Times New Roman" w:cs="Times New Roman"/>
                <w:b/>
              </w:rPr>
              <w:t xml:space="preserve">implementácia </w:t>
            </w:r>
            <w:r w:rsidRPr="00612E08">
              <w:rPr>
                <w:rFonts w:ascii="Times New Roman" w:eastAsia="Calibri" w:hAnsi="Times New Roman" w:cs="Times New Roman"/>
                <w:b/>
              </w:rPr>
              <w:t xml:space="preserve">práva EÚ </w:t>
            </w:r>
          </w:p>
        </w:tc>
      </w:tr>
      <w:tr w:rsidR="00612E08" w:rsidRPr="00612E08" w14:paraId="6A8593DE" w14:textId="77777777" w:rsidTr="00E63BE3">
        <w:trPr>
          <w:trHeight w:val="157"/>
        </w:trPr>
        <w:tc>
          <w:tcPr>
            <w:tcW w:w="9209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FFFFF" w:themeFill="background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612E08" w:rsidRPr="00612E08" w14:paraId="43314698" w14:textId="77777777" w:rsidTr="0A398B36">
              <w:trPr>
                <w:trHeight w:val="90"/>
              </w:trPr>
              <w:tc>
                <w:tcPr>
                  <w:tcW w:w="8643" w:type="dxa"/>
                </w:tcPr>
                <w:p w14:paraId="26FFECEF" w14:textId="77777777" w:rsidR="00A7788F" w:rsidRPr="00612E08" w:rsidRDefault="00A7788F" w:rsidP="007C5312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="007C5312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</w:t>
                  </w:r>
                  <w:r w:rsidR="00C86714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, resp. či ku </w:t>
                  </w:r>
                  <w:proofErr w:type="spellStart"/>
                  <w:r w:rsidR="00C86714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="00C86714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dochádza pri implementácii práva EÚ</w:t>
                  </w: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. </w:t>
                  </w:r>
                </w:p>
              </w:tc>
            </w:tr>
            <w:tr w:rsidR="00612E08" w:rsidRPr="00612E08" w14:paraId="614F738E" w14:textId="77777777" w:rsidTr="0A398B36">
              <w:trPr>
                <w:trHeight w:val="296"/>
              </w:trPr>
              <w:tc>
                <w:tcPr>
                  <w:tcW w:w="8643" w:type="dxa"/>
                </w:tcPr>
                <w:p w14:paraId="546E10C8" w14:textId="7D0247A4" w:rsidR="00A7788F" w:rsidRPr="00612E08" w:rsidRDefault="00A7788F" w:rsidP="2B884861">
                  <w:pPr>
                    <w:pStyle w:val="Default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2B884861">
                    <w:rPr>
                      <w:b/>
                      <w:b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76DF86DC" w:rsidRPr="2B884861">
                        <w:rPr>
                          <w:rFonts w:ascii="MS Gothic" w:eastAsia="MS Gothic" w:hAnsi="MS Gothic" w:cs="MS Gothic"/>
                          <w:b/>
                          <w:b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2B884861">
                    <w:rPr>
                      <w:b/>
                      <w:b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48B65256" w:rsidRPr="2B884861">
                        <w:rPr>
                          <w:rFonts w:ascii="MS Gothic" w:eastAsia="MS Gothic" w:hAnsi="MS Gothic" w:cs="MS Gothic"/>
                          <w:b/>
                          <w:b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2B884861">
                    <w:rPr>
                      <w:b/>
                      <w:b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14:paraId="50E0F623" w14:textId="77777777" w:rsidR="00A7788F" w:rsidRPr="00612E08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</w:t>
                  </w:r>
                  <w:proofErr w:type="spellStart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</w:t>
                  </w:r>
                  <w:proofErr w:type="spellEnd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týka: </w:t>
                  </w:r>
                </w:p>
              </w:tc>
            </w:tr>
            <w:tr w:rsidR="00612E08" w:rsidRPr="00612E08" w14:paraId="66B0ECBD" w14:textId="77777777" w:rsidTr="0A398B36">
              <w:trPr>
                <w:trHeight w:val="392"/>
              </w:trPr>
              <w:tc>
                <w:tcPr>
                  <w:tcW w:w="8643" w:type="dxa"/>
                </w:tcPr>
                <w:p w14:paraId="0C877B5F" w14:textId="61028810" w:rsidR="00164F95" w:rsidRPr="003E2696" w:rsidRDefault="00164F95" w:rsidP="00A7788F">
                  <w:pPr>
                    <w:pStyle w:val="Default"/>
                    <w:rPr>
                      <w:rFonts w:ascii="Segoe UI Symbol" w:hAnsi="Segoe UI Symbol" w:cs="Segoe UI Symbol"/>
                      <w:iCs/>
                      <w:color w:val="auto"/>
                      <w:sz w:val="20"/>
                      <w:szCs w:val="20"/>
                    </w:rPr>
                  </w:pPr>
                </w:p>
                <w:p w14:paraId="734ED793" w14:textId="79CFFF79" w:rsidR="00006650" w:rsidRPr="00006650" w:rsidRDefault="19730E76" w:rsidP="7A357829">
                  <w:pPr>
                    <w:pStyle w:val="Default"/>
                    <w:jc w:val="both"/>
                    <w:rPr>
                      <w:rFonts w:eastAsia="Times New Roman"/>
                      <w:color w:val="auto"/>
                      <w:sz w:val="20"/>
                      <w:szCs w:val="20"/>
                      <w:lang w:eastAsia="sk-SK"/>
                    </w:rPr>
                  </w:pPr>
                  <w:r w:rsidRPr="0A398B36">
                    <w:rPr>
                      <w:rFonts w:eastAsia="Times New Roman"/>
                      <w:color w:val="auto"/>
                      <w:sz w:val="20"/>
                      <w:szCs w:val="20"/>
                      <w:lang w:eastAsia="sk-SK"/>
                    </w:rPr>
                    <w:t xml:space="preserve">Zákon netransponuje žiadnu novú legislatívu EÚ do slovenskej legislatívy. Jedinou dotknutou legislatívou je znovu prenesená Smernica Európskeho parlamentu a Rady (EÚ) 2016/801 z 11. mája 2016 o podmienkach vstupu a pobytu štátnych príslušníkov tretích krajín na účely výskumu, štúdia, odborného vzdelávania, dobrovoľníckej služby, výmenných programov žiakov alebo vzdelávacích projektov a činnosti </w:t>
                  </w:r>
                  <w:proofErr w:type="spellStart"/>
                  <w:r w:rsidRPr="0A398B36">
                    <w:rPr>
                      <w:rFonts w:eastAsia="Times New Roman"/>
                      <w:color w:val="auto"/>
                      <w:sz w:val="20"/>
                      <w:szCs w:val="20"/>
                      <w:lang w:eastAsia="sk-SK"/>
                    </w:rPr>
                    <w:t>aupair</w:t>
                  </w:r>
                  <w:proofErr w:type="spellEnd"/>
                  <w:r w:rsidRPr="0A398B36">
                    <w:rPr>
                      <w:rFonts w:eastAsia="Times New Roman"/>
                      <w:color w:val="auto"/>
                      <w:sz w:val="20"/>
                      <w:szCs w:val="20"/>
                      <w:lang w:eastAsia="sk-SK"/>
                    </w:rPr>
                    <w:t xml:space="preserve">, ktorá bola prvýkrát implementovaná v slovenskej legislatíve v rámci § 26b novelizovaného zákona č. 172/2005 Z. z. o organizácii štátnej podpory výskumu a vývoja a o doplnení zákona č. 575/2001 Z. z. o organizácii činnosti vlády a organizácii ústrednej štátnej správy v znení neskorších predpisov. </w:t>
                  </w:r>
                </w:p>
                <w:p w14:paraId="32B11259" w14:textId="4BC0BFE5" w:rsidR="00006650" w:rsidRPr="00006650" w:rsidRDefault="00006650" w:rsidP="00107592">
                  <w:pPr>
                    <w:pStyle w:val="Default"/>
                    <w:jc w:val="both"/>
                    <w:rPr>
                      <w:rFonts w:eastAsia="Times New Roman"/>
                      <w:iCs/>
                      <w:color w:val="auto"/>
                      <w:sz w:val="20"/>
                      <w:szCs w:val="20"/>
                      <w:lang w:eastAsia="sk-SK"/>
                    </w:rPr>
                  </w:pPr>
                </w:p>
                <w:p w14:paraId="4010FC6E" w14:textId="2FFEEC25" w:rsidR="00AD2AD4" w:rsidRPr="00612E08" w:rsidRDefault="00006650" w:rsidP="00107592">
                  <w:pPr>
                    <w:pStyle w:val="Default"/>
                    <w:jc w:val="both"/>
                    <w:rPr>
                      <w:rFonts w:ascii="Segoe UI Symbol" w:hAnsi="Segoe UI Symbol" w:cs="Segoe UI Symbol"/>
                      <w:color w:val="auto"/>
                      <w:sz w:val="20"/>
                      <w:szCs w:val="20"/>
                    </w:rPr>
                  </w:pPr>
                  <w:r w:rsidRPr="00006650">
                    <w:rPr>
                      <w:rFonts w:eastAsia="Times New Roman"/>
                      <w:iCs/>
                      <w:color w:val="auto"/>
                      <w:sz w:val="20"/>
                      <w:szCs w:val="20"/>
                      <w:lang w:eastAsia="sk-SK"/>
                    </w:rPr>
                    <w:t xml:space="preserve">Vyššie uvedená smernica poskytovala určitú voľnosť pri nastavovaní podmienok členských štátov EÚ pre legislatívou ovplyvnené osoby. Do Zákona, ktorý nahrádza zákon č. 172/2005 Z. z., sa uvedené znenie § 26b prenáša do znenia § </w:t>
                  </w:r>
                  <w:r w:rsidR="00933350">
                    <w:rPr>
                      <w:rFonts w:eastAsia="Times New Roman"/>
                      <w:iCs/>
                      <w:color w:val="auto"/>
                      <w:sz w:val="20"/>
                      <w:szCs w:val="20"/>
                      <w:lang w:eastAsia="sk-SK"/>
                    </w:rPr>
                    <w:t>6</w:t>
                  </w:r>
                  <w:r w:rsidR="00FF2EF8">
                    <w:rPr>
                      <w:rFonts w:eastAsia="Times New Roman"/>
                      <w:iCs/>
                      <w:color w:val="auto"/>
                      <w:sz w:val="20"/>
                      <w:szCs w:val="20"/>
                      <w:lang w:eastAsia="sk-SK"/>
                    </w:rPr>
                    <w:t>6</w:t>
                  </w:r>
                  <w:r w:rsidRPr="00006650">
                    <w:rPr>
                      <w:rFonts w:eastAsia="Times New Roman"/>
                      <w:iCs/>
                      <w:color w:val="auto"/>
                      <w:sz w:val="20"/>
                      <w:szCs w:val="20"/>
                      <w:lang w:eastAsia="sk-SK"/>
                    </w:rPr>
                    <w:t xml:space="preserve"> v mierne upravenej podobe, do určitej miery znižujúcej doterajšiu úroveň </w:t>
                  </w:r>
                  <w:proofErr w:type="spellStart"/>
                  <w:r w:rsidRPr="00006650">
                    <w:rPr>
                      <w:rFonts w:eastAsia="Times New Roman"/>
                      <w:iCs/>
                      <w:color w:val="auto"/>
                      <w:sz w:val="20"/>
                      <w:szCs w:val="20"/>
                      <w:lang w:eastAsia="sk-SK"/>
                    </w:rPr>
                    <w:t>goldplatingu</w:t>
                  </w:r>
                  <w:proofErr w:type="spellEnd"/>
                  <w:r w:rsidRPr="00006650">
                    <w:rPr>
                      <w:rFonts w:eastAsia="Times New Roman"/>
                      <w:iCs/>
                      <w:color w:val="auto"/>
                      <w:sz w:val="20"/>
                      <w:szCs w:val="20"/>
                      <w:lang w:eastAsia="sk-SK"/>
                    </w:rPr>
                    <w:t>.</w:t>
                  </w:r>
                </w:p>
              </w:tc>
            </w:tr>
          </w:tbl>
          <w:p w14:paraId="2C76F444" w14:textId="77777777" w:rsidR="001B23B7" w:rsidRPr="00612E08" w:rsidRDefault="001B23B7" w:rsidP="00FB494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4170F5EF" w14:textId="77777777" w:rsidTr="00E63BE3">
        <w:trPr>
          <w:trHeight w:val="248"/>
        </w:trPr>
        <w:tc>
          <w:tcPr>
            <w:tcW w:w="9209" w:type="dxa"/>
            <w:gridSpan w:val="11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868A36" w14:textId="77777777" w:rsidR="001B23B7" w:rsidRPr="00612E08" w:rsidRDefault="001B23B7" w:rsidP="00FB49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47E63BD1" w14:textId="77777777" w:rsidTr="00E63BE3">
        <w:tc>
          <w:tcPr>
            <w:tcW w:w="92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2597B422" w14:textId="77777777" w:rsidR="001B23B7" w:rsidRPr="00612E08" w:rsidRDefault="001B23B7" w:rsidP="00FB49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612E08" w:rsidRPr="00612E08" w14:paraId="598641D0" w14:textId="77777777" w:rsidTr="00E63BE3">
        <w:tc>
          <w:tcPr>
            <w:tcW w:w="9209" w:type="dxa"/>
            <w:gridSpan w:val="11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194FE" w14:textId="77777777" w:rsidR="001B23B7" w:rsidRPr="00A90B04" w:rsidRDefault="001B23B7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A90B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termín, kedy by malo dôjsť k preskúmaniu účinnosti a účelnosti predkladaného materiálu.</w:t>
            </w:r>
          </w:p>
          <w:p w14:paraId="7A0DCCD4" w14:textId="77777777" w:rsidR="001B23B7" w:rsidRPr="00A90B04" w:rsidRDefault="001B23B7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A90B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kritériá, na základe ktorých bude preskúmanie vykonané.</w:t>
            </w:r>
          </w:p>
          <w:p w14:paraId="46D1232B" w14:textId="77777777" w:rsidR="001B23B7" w:rsidRDefault="001B23B7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797039A1" w14:textId="77777777" w:rsidR="009E2C86" w:rsidRDefault="00F40F7E" w:rsidP="2650B39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K preskúmavaniu účelnosti Zákona </w:t>
            </w:r>
            <w:r w:rsidR="00F430AD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dôjde po</w:t>
            </w:r>
            <w:r w:rsidR="006B0805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jednom roku </w:t>
            </w:r>
            <w:r w:rsidR="00261510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jeho účinnosti. </w:t>
            </w:r>
            <w:r w:rsidR="00F03149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Preskúmavanie bude založené </w:t>
            </w:r>
            <w:r w:rsidR="00311123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na základe konzultácií s dotknutými subjektami </w:t>
            </w:r>
            <w:r w:rsidR="005974E8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a realizované analytikmi </w:t>
            </w:r>
            <w:r w:rsidR="00EE3128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Výskumnej a inovačnej autority Úradu podpredsedu vlády Slovenskej republiky pre Plán obnovy a znalostnú ekonomiku.</w:t>
            </w:r>
            <w:r w:rsidR="003A0B89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4C175B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Účelnosť bude presk</w:t>
            </w:r>
            <w:r w:rsidR="00B669AF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úmaná</w:t>
            </w:r>
            <w:r w:rsidR="00A968BF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9E2C86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vyhodnotením:</w:t>
            </w:r>
          </w:p>
          <w:p w14:paraId="2B49A942" w14:textId="51B25FCC" w:rsidR="009F15B7" w:rsidRDefault="009E2C86" w:rsidP="2650B39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a, </w:t>
            </w:r>
            <w:r w:rsidR="00A968BF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nárastu objemu podpory výskumu, vývoja a</w:t>
            </w:r>
            <w:r w:rsidR="006F4F7B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="00A968BF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inovácií</w:t>
            </w:r>
            <w:r w:rsidR="006F4F7B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="009F15B7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  <w:p w14:paraId="54FB4679" w14:textId="77777777" w:rsidR="009E2C86" w:rsidRDefault="009E2C86" w:rsidP="2650B39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b, </w:t>
            </w:r>
            <w:r w:rsidR="00C11CA8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využívania zjednodušeného vykazovania nákladov,</w:t>
            </w:r>
          </w:p>
          <w:p w14:paraId="60D6A435" w14:textId="4AD737AD" w:rsidR="009E2C86" w:rsidRDefault="009E2C86" w:rsidP="2650B39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c, </w:t>
            </w:r>
            <w:r w:rsidR="006A3A94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efektívnosti fungovania </w:t>
            </w:r>
            <w:r w:rsidR="008F6F5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agentúry</w:t>
            </w:r>
            <w:r w:rsidR="006A3A94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 Technologického fondu,</w:t>
            </w:r>
          </w:p>
          <w:p w14:paraId="7B2742E5" w14:textId="59F4CFB5" w:rsidR="00BA4BE6" w:rsidRDefault="009E2C86" w:rsidP="2650B39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d, </w:t>
            </w:r>
            <w:r w:rsidR="00483768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dodržiavania etických zásad vyplývajúcich zo zavedenia Kódexu výskumnej integrity a etiky,</w:t>
            </w:r>
          </w:p>
          <w:p w14:paraId="46353F48" w14:textId="66667834" w:rsidR="00483768" w:rsidRDefault="00483768" w:rsidP="2650B39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e, </w:t>
            </w:r>
            <w:r w:rsidR="00EF2D12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nárastu transferu poznatkov a spolupráce akadémie a firiem,</w:t>
            </w:r>
          </w:p>
          <w:p w14:paraId="625DE8D2" w14:textId="61CB39C5" w:rsidR="00BA4BE6" w:rsidRPr="00EE3128" w:rsidRDefault="00EF2D12" w:rsidP="2650B39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f, </w:t>
            </w:r>
            <w:r w:rsidR="00264276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objemu podpory, ktorá bola predmetom ex-post hodnoten</w:t>
            </w:r>
            <w:r w:rsidR="00851E16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í</w:t>
            </w:r>
            <w:r w:rsidR="00264276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vplyvu</w:t>
            </w:r>
            <w:r w:rsidR="00851E16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14:paraId="7E77EB2E" w14:textId="77777777" w:rsidR="00AD2AD4" w:rsidRPr="00612E08" w:rsidRDefault="00AD2AD4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21F69CC0" w14:textId="77777777" w:rsidTr="00E63BE3">
        <w:tc>
          <w:tcPr>
            <w:tcW w:w="920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97BD61" w14:textId="77777777" w:rsidR="001B23B7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6E48EC88" w14:textId="77777777" w:rsidR="001B23B7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7EA70361" w14:textId="77777777" w:rsidR="001B23B7" w:rsidRPr="00612E08" w:rsidRDefault="001B23B7" w:rsidP="00A7788F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14:paraId="6839A8AE" w14:textId="77777777" w:rsidR="00A340BB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vybraných vplyvov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uskutočnilo v zmysle bodu 9.1. 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ednotnej metodiky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14:paraId="07091293" w14:textId="77777777" w:rsidR="00A7788F" w:rsidRPr="00612E08" w:rsidRDefault="00A7788F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*** posudzovanie sa týka len zmien v I. a II. pilieri univerzálneho systému dôchodkového zabezpečenia s identifikovaným dopadom od 0,1 % HDP (vrátane) na dlhodobom horizonte.</w:t>
            </w:r>
          </w:p>
          <w:p w14:paraId="021A5272" w14:textId="77777777" w:rsidR="004C6831" w:rsidRPr="00612E08" w:rsidRDefault="004C6831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46D98601" w14:textId="77777777" w:rsidR="001B23B7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4147CF7A" w14:textId="77777777" w:rsidTr="00E63BE3">
        <w:trPr>
          <w:trHeight w:val="283"/>
        </w:trPr>
        <w:tc>
          <w:tcPr>
            <w:tcW w:w="92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  <w:vAlign w:val="center"/>
          </w:tcPr>
          <w:p w14:paraId="0CE827B4" w14:textId="77777777" w:rsidR="001B23B7" w:rsidRPr="00612E08" w:rsidRDefault="001B23B7" w:rsidP="00FB49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Vybrané vplyvy  materiálu</w:t>
            </w:r>
          </w:p>
        </w:tc>
      </w:tr>
      <w:tr w:rsidR="002D41B3" w:rsidRPr="00612E08" w14:paraId="284C9098" w14:textId="77777777" w:rsidTr="00E63BE3"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7AEF3FCD" w14:textId="141CA962" w:rsidR="001B23B7" w:rsidRPr="00612E08" w:rsidRDefault="001B23B7" w:rsidP="0B2B92C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B2B92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476F9C6D" w14:textId="11E96041" w:rsidR="001B23B7" w:rsidRPr="00612E08" w:rsidRDefault="6F2509BF" w:rsidP="0B2B92C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  <w:lang w:eastAsia="sk-SK"/>
                  </w:rPr>
                </w:pPr>
                <w:r w:rsidRPr="0B2B92C8">
                  <w:rPr>
                    <w:rFonts w:ascii="MS Gothic" w:eastAsia="MS Gothic" w:hAnsi="MS Gothic" w:cs="MS Gothic"/>
                    <w:b/>
                    <w:bCs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1FD0CC4E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1481296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9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283A837C" w14:textId="77777777" w:rsidR="001B23B7" w:rsidRPr="00612E08" w:rsidRDefault="00203EE3" w:rsidP="00FB49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984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67D2F9E5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7550529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23C9BBD5" w14:textId="034084D3" w:rsidR="001B23B7" w:rsidRPr="00612E08" w:rsidRDefault="00751FE6" w:rsidP="00FB4948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0D37949A" w14:textId="77777777" w:rsidR="001B23B7" w:rsidRPr="00612E08" w:rsidRDefault="001B23B7" w:rsidP="00FB4948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2D41B3" w:rsidRPr="00612E08" w14:paraId="079D6574" w14:textId="77777777" w:rsidTr="00E63BE3"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C53D6FC" w14:textId="77777777" w:rsidR="00B84F87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14:paraId="576B4B20" w14:textId="77777777" w:rsidR="00B84F87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14:paraId="4A2DF2B3" w14:textId="77777777" w:rsidR="003145AE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5FC4A254" w14:textId="4DEDF93D" w:rsidR="001B23B7" w:rsidRPr="00612E08" w:rsidRDefault="006E137B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5946089" w14:textId="77777777" w:rsidR="001B23B7" w:rsidRPr="00612E08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78483072" w14:textId="77777777" w:rsidR="001B23B7" w:rsidRPr="00612E08" w:rsidRDefault="00203EE3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9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4778CF7" w14:textId="77777777" w:rsidR="001B23B7" w:rsidRPr="00612E08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79678378" w14:textId="104C536B" w:rsidR="001B23B7" w:rsidRPr="00612E08" w:rsidRDefault="006E137B" w:rsidP="00203EE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32B8516" w14:textId="77777777" w:rsidR="001B23B7" w:rsidRPr="00612E08" w:rsidRDefault="001B23B7" w:rsidP="00203EE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2D41B3" w:rsidRPr="00612E08" w14:paraId="0CC5B162" w14:textId="77777777" w:rsidTr="00E63BE3"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C49B90E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734D247A" w14:textId="5253F827" w:rsidR="003145AE" w:rsidRPr="00612E08" w:rsidRDefault="00B24875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7D46B7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6E0ED7FC" w14:textId="40E7B028" w:rsidR="003145AE" w:rsidRPr="00612E08" w:rsidRDefault="2628EE13" w:rsidP="0B2B92C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  <w:lang w:eastAsia="sk-SK"/>
                  </w:rPr>
                </w:pPr>
                <w:r w:rsidRPr="0B2B92C8">
                  <w:rPr>
                    <w:rFonts w:ascii="MS Gothic" w:eastAsia="MS Gothic" w:hAnsi="MS Gothic" w:cs="MS Gothic"/>
                    <w:b/>
                    <w:bCs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9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80C1FA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89E6F28" w14:textId="1116A97D" w:rsidR="003145AE" w:rsidRPr="00612E08" w:rsidRDefault="03A41F38" w:rsidP="0B2B92C8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  <w:lang w:eastAsia="sk-SK"/>
                  </w:rPr>
                </w:pPr>
                <w:r w:rsidRPr="0B2B92C8">
                  <w:rPr>
                    <w:rFonts w:ascii="MS Gothic" w:eastAsia="MS Gothic" w:hAnsi="MS Gothic" w:cs="MS Gothic"/>
                    <w:b/>
                    <w:bCs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011B3B7C" w14:textId="77777777" w:rsidR="003145AE" w:rsidRPr="00612E08" w:rsidRDefault="003145AE" w:rsidP="003145AE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2D41B3" w:rsidRPr="00612E08" w14:paraId="30BB09B8" w14:textId="77777777" w:rsidTr="00E63BE3"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1732ABF6" w14:textId="77777777" w:rsidR="003145AE" w:rsidRPr="00612E08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14:paraId="0DFBB38E" w14:textId="77777777" w:rsidR="003145AE" w:rsidRPr="00612E08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0C240CBE" w14:textId="60ED8489" w:rsidR="003145AE" w:rsidRPr="00612E08" w:rsidRDefault="00B24875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098F0E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9" w:type="dxa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FC1ECDB" w14:textId="77777777" w:rsidR="003145AE" w:rsidRPr="00612E08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98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A86AC5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114DFE9" w14:textId="24B4D093" w:rsidR="003145AE" w:rsidRPr="00612E08" w:rsidRDefault="2606A7DB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B2B92C8">
                  <w:rPr>
                    <w:rFonts w:ascii="MS Gothic" w:eastAsia="MS Gothic" w:hAnsi="MS Gothic" w:cs="MS Gothic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EA70B" w14:textId="77777777" w:rsidR="003145AE" w:rsidRPr="00612E08" w:rsidRDefault="003145AE" w:rsidP="003145AE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2D41B3" w:rsidRPr="00612E08" w14:paraId="4172DA2B" w14:textId="77777777" w:rsidTr="00E63BE3"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1270AA15" w14:textId="77777777" w:rsidR="00A7788F" w:rsidRPr="00612E08" w:rsidRDefault="00A7788F" w:rsidP="00FB4948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07399560" w14:textId="77777777" w:rsidR="00A7788F" w:rsidRPr="00612E08" w:rsidRDefault="00CD6E04" w:rsidP="00FB49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244660" w14:textId="77777777" w:rsidR="00A7788F" w:rsidRPr="00612E08" w:rsidRDefault="00A7788F" w:rsidP="00FB49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AC9F70" w14:textId="77777777" w:rsidR="00A7788F" w:rsidRPr="00612E08" w:rsidRDefault="00A7788F" w:rsidP="00FB49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6D63A7" w14:textId="77777777" w:rsidR="00A7788F" w:rsidRPr="00612E08" w:rsidRDefault="00A7788F" w:rsidP="00FB49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194E0F3" w14:textId="752288BB" w:rsidR="00A7788F" w:rsidRPr="00612E08" w:rsidRDefault="00640548" w:rsidP="00FB4948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6979B" w14:textId="77777777" w:rsidR="00A7788F" w:rsidRPr="00612E08" w:rsidRDefault="00A7788F" w:rsidP="00FB4948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2D41B3" w:rsidRPr="00612E08" w14:paraId="721C26D6" w14:textId="77777777" w:rsidTr="00E63BE3"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E287AAF" w14:textId="77777777" w:rsidR="007F587A" w:rsidRPr="00612E08" w:rsidRDefault="007F587A" w:rsidP="00B00B6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82994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21F78E54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1BDEA5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17667315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5392747" w14:textId="0EBD5981" w:rsidR="007F587A" w:rsidRPr="00612E08" w:rsidRDefault="00085560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A47F45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188929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DB367E9" w14:textId="5BF25638" w:rsidR="007F587A" w:rsidRPr="00612E08" w:rsidRDefault="00E42611" w:rsidP="007F587A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63A6C" w14:textId="77777777" w:rsidR="007F587A" w:rsidRPr="00612E08" w:rsidRDefault="007F587A" w:rsidP="007F587A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B2B92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Negatívne</w:t>
            </w:r>
          </w:p>
        </w:tc>
      </w:tr>
      <w:tr w:rsidR="002D41B3" w:rsidRPr="00612E08" w14:paraId="0B3881CA" w14:textId="77777777" w:rsidTr="00E63BE3"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D0AC545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4709412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613EC6B3" w14:textId="30D13B15" w:rsidR="007F587A" w:rsidRPr="00612E08" w:rsidRDefault="000B7CF7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59AAAD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2038465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9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AF58D08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984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930521C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5583987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5DCACCB8" w14:textId="1DA5310D" w:rsidR="007F587A" w:rsidRPr="00612E08" w:rsidRDefault="000B7CF7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81C92CC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2D41B3" w:rsidRPr="00612E08" w14:paraId="73116771" w14:textId="77777777" w:rsidTr="00E63BE3">
        <w:tc>
          <w:tcPr>
            <w:tcW w:w="382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E2E2E2"/>
          </w:tcPr>
          <w:p w14:paraId="11D7E885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14:paraId="22FFEA65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dotted" w:sz="4" w:space="0" w:color="auto"/>
                  <w:left w:val="single" w:sz="4" w:space="0" w:color="000000" w:themeColor="text1"/>
                  <w:bottom w:val="dotted" w:sz="4" w:space="0" w:color="auto"/>
                  <w:right w:val="nil"/>
                </w:tcBorders>
                <w:vAlign w:val="center"/>
              </w:tcPr>
              <w:p w14:paraId="4ECFE162" w14:textId="0241C215" w:rsidR="007F587A" w:rsidRPr="00612E08" w:rsidRDefault="000D5D84" w:rsidP="2650B39A">
                <w:pPr>
                  <w:jc w:val="center"/>
                  <w:rPr>
                    <w:rFonts w:ascii="MS Gothic" w:eastAsia="MS Gothic" w:hAnsi="MS Gothic" w:cs="Times New Roman"/>
                    <w:sz w:val="20"/>
                    <w:szCs w:val="20"/>
                    <w:lang w:eastAsia="sk-SK"/>
                  </w:rPr>
                </w:pPr>
                <w:r w:rsidRPr="2650B39A">
                  <w:rPr>
                    <w:rFonts w:ascii="MS Gothic" w:eastAsia="MS Gothic" w:hAnsi="MS Gothic" w:cs="Times New Roman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8064B63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486E630" w14:textId="2490F776" w:rsidR="007F587A" w:rsidRPr="00612E08" w:rsidRDefault="000D5D84" w:rsidP="2650B39A">
                <w:pPr>
                  <w:jc w:val="center"/>
                  <w:rPr>
                    <w:rFonts w:ascii="MS Gothic" w:eastAsia="MS Gothic" w:hAnsi="MS Gothic" w:cs="Times New Roman"/>
                    <w:sz w:val="20"/>
                    <w:szCs w:val="20"/>
                    <w:lang w:eastAsia="sk-SK"/>
                  </w:rPr>
                </w:pPr>
                <w:r w:rsidRPr="2650B39A">
                  <w:rPr>
                    <w:rFonts w:ascii="MS Gothic" w:eastAsia="MS Gothic" w:hAnsi="MS Gothic" w:cs="Times New Roman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9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399562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A249130" w14:textId="2E57F8B3" w:rsidR="007F587A" w:rsidRPr="00612E08" w:rsidRDefault="000D5D84" w:rsidP="2650B39A">
                <w:pPr>
                  <w:jc w:val="center"/>
                  <w:rPr>
                    <w:rFonts w:ascii="MS Gothic" w:eastAsia="MS Gothic" w:hAnsi="MS Gothic" w:cs="Times New Roman"/>
                    <w:sz w:val="20"/>
                    <w:szCs w:val="20"/>
                    <w:lang w:eastAsia="sk-SK"/>
                  </w:rPr>
                </w:pPr>
                <w:r w:rsidRPr="2650B39A">
                  <w:rPr>
                    <w:rFonts w:ascii="MS Gothic" w:eastAsia="MS Gothic" w:hAnsi="MS Gothic" w:cs="Times New Roman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7E2CE4F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822A68" w:rsidRPr="00612E08" w14:paraId="1C372CC0" w14:textId="77777777" w:rsidTr="00E63BE3"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7DBA4379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14:paraId="6DBB68AC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8175775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9AB8818" w14:textId="2D4A3815" w:rsidR="007F587A" w:rsidRPr="00612E08" w:rsidRDefault="00466A3B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88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90D310" w14:textId="705452B8" w:rsidR="007F587A" w:rsidRPr="00612E08" w:rsidRDefault="007F587A" w:rsidP="2B88486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2B88486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379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FDFE8E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B5D15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36567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6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5CEE41E" w14:textId="713895D8" w:rsidR="007F587A" w:rsidRPr="00612E08" w:rsidRDefault="00466A3B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2258B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2D41B3" w:rsidRPr="00612E08" w14:paraId="0700B753" w14:textId="77777777" w:rsidTr="00E63BE3">
        <w:tc>
          <w:tcPr>
            <w:tcW w:w="38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BBC80C5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1958945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9A4AFD3" w14:textId="2F6A05C1" w:rsidR="007F587A" w:rsidRPr="00612E08" w:rsidRDefault="000B7CF7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FA1C94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1872293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1F2714F6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5BE7E0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169283527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15DB534B" w14:textId="64C7C020" w:rsidR="007F587A" w:rsidRPr="00612E08" w:rsidRDefault="000B7CF7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732B3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2D41B3" w:rsidRPr="00612E08" w14:paraId="0F454D29" w14:textId="77777777" w:rsidTr="00E63BE3"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185AAC4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FF50336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8F893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2B4DD97" w14:textId="6AFCBC7C" w:rsidR="007F587A" w:rsidRPr="00612E08" w:rsidRDefault="000B7CF7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A5E0EA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29B262E7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8EEFE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2D41B3" w:rsidRPr="00612E08" w14:paraId="0FD8466E" w14:textId="77777777" w:rsidTr="00E63BE3"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70ADCAEC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564EC64E" w14:textId="24545BA7" w:rsidR="007F587A" w:rsidRPr="00612E08" w:rsidRDefault="007F587A" w:rsidP="007F587A">
            <w:pPr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je posudzovaný podľa zákona č. 24/2006 Z. z. o posudzovaní vplyvov na životné prostredie a o zmene a doplnení niektorých zákonov</w:t>
            </w:r>
            <w:r w:rsidR="007D6F2C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 znení neskorších predpisov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142221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271A80DE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CE9905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D11C87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013FF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178677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84C1D3E" w14:textId="4E0EBFCF" w:rsidR="007F587A" w:rsidRPr="00612E08" w:rsidRDefault="00A54E3C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A93E2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2D41B3" w:rsidRPr="00612E08" w14:paraId="04A1E142" w14:textId="77777777" w:rsidTr="00E63BE3"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7712B137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-15734213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3258138" w14:textId="6177868E" w:rsidR="007F587A" w:rsidRPr="00612E08" w:rsidRDefault="35FEF117" w:rsidP="0B2B92C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  <w:lang w:eastAsia="sk-SK"/>
                  </w:rPr>
                </w:pPr>
                <w:r w:rsidRPr="0B2B92C8">
                  <w:rPr>
                    <w:rFonts w:ascii="MS Gothic" w:eastAsia="MS Gothic" w:hAnsi="MS Gothic" w:cs="MS Gothic"/>
                    <w:b/>
                    <w:bCs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DB0D18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169603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1E924410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49D47B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2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695523" w14:textId="29F826A2" w:rsidR="007F587A" w:rsidRPr="00612E08" w:rsidRDefault="718B7859" w:rsidP="0B2B92C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  <w:lang w:eastAsia="sk-SK"/>
                  </w:rPr>
                </w:pPr>
                <w:r w:rsidRPr="0B2B92C8">
                  <w:rPr>
                    <w:rFonts w:ascii="MS Gothic" w:eastAsia="MS Gothic" w:hAnsi="MS Gothic" w:cs="MS Gothic"/>
                    <w:b/>
                    <w:bCs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F413A1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326"/>
      </w:tblGrid>
      <w:tr w:rsidR="00612E08" w:rsidRPr="00612E08" w14:paraId="57CF7474" w14:textId="77777777" w:rsidTr="00E63B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14B4551" w14:textId="77777777" w:rsidR="000F2BE9" w:rsidRPr="00612E08" w:rsidRDefault="000F2BE9" w:rsidP="00FB4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AF11F0" w14:textId="77777777" w:rsidR="000F2BE9" w:rsidRPr="00612E08" w:rsidRDefault="000F2BE9" w:rsidP="00FB494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4FF20B" w14:textId="77777777" w:rsidR="000F2BE9" w:rsidRPr="00612E08" w:rsidRDefault="000F2BE9" w:rsidP="00FB494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0538E8" w14:textId="77777777" w:rsidR="000F2BE9" w:rsidRPr="00612E08" w:rsidRDefault="000F2BE9" w:rsidP="00FB494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64FCDD" w14:textId="77777777" w:rsidR="000F2BE9" w:rsidRPr="00612E08" w:rsidRDefault="000F2BE9" w:rsidP="00FB4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45894C" w14:textId="77777777" w:rsidR="000F2BE9" w:rsidRPr="00612E08" w:rsidRDefault="000F2BE9" w:rsidP="00FB494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B0E861" w14:textId="77777777" w:rsidR="000F2BE9" w:rsidRPr="00612E08" w:rsidRDefault="000F2BE9" w:rsidP="00FB4948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7F4A48CD" w14:textId="77777777" w:rsidTr="00E63BE3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CB36E38" w14:textId="77777777" w:rsidR="000F2BE9" w:rsidRPr="00612E08" w:rsidRDefault="000F2BE9" w:rsidP="00FB4948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1A98304A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B814778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099FB677" w14:textId="1BC0FE55" w:rsidR="000F2BE9" w:rsidRPr="00612E08" w:rsidRDefault="000B7CF7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F27ADF9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404A12E2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2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4C33161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651C875D" w14:textId="77777777" w:rsidTr="00E63BE3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FD7D655" w14:textId="77777777" w:rsidR="000F2BE9" w:rsidRPr="00612E08" w:rsidRDefault="000F2BE9" w:rsidP="00FB4948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76467070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75478AB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4EA5F4E3" w14:textId="01A6B701" w:rsidR="000F2BE9" w:rsidRPr="00612E08" w:rsidRDefault="000B7CF7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FB08E38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434CC772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2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36BB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209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326"/>
      </w:tblGrid>
      <w:tr w:rsidR="00612E08" w:rsidRPr="00612E08" w14:paraId="3C6D80FE" w14:textId="77777777" w:rsidTr="00E63BE3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1281D620" w14:textId="77777777" w:rsidR="00A340BB" w:rsidRPr="00612E08" w:rsidRDefault="00A340BB" w:rsidP="00FB49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1A004D37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9EE451" w14:textId="77777777" w:rsidR="00A340BB" w:rsidRPr="00612E08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2A9A6C8" w14:textId="2E993731" w:rsidR="00A340BB" w:rsidRPr="00612E08" w:rsidRDefault="000B7CF7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7018B3" w14:textId="77777777" w:rsidR="00A340BB" w:rsidRPr="00612E08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4708743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1CEF7" w14:textId="77777777" w:rsidR="00A340BB" w:rsidRPr="00612E08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14:paraId="4FFA7101" w14:textId="77777777" w:rsidR="001B23B7" w:rsidRPr="00612E08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390" w:type="dxa"/>
        <w:tblLayout w:type="fixed"/>
        <w:tblLook w:val="04A0" w:firstRow="1" w:lastRow="0" w:firstColumn="1" w:lastColumn="0" w:noHBand="0" w:noVBand="1"/>
      </w:tblPr>
      <w:tblGrid>
        <w:gridCol w:w="9390"/>
      </w:tblGrid>
      <w:tr w:rsidR="00612E08" w:rsidRPr="00612E08" w14:paraId="5FBA5495" w14:textId="77777777" w:rsidTr="2650B39A"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5CE204F" w14:textId="2A9AC8C1" w:rsidR="001B23B7" w:rsidRPr="00612E08" w:rsidRDefault="001B23B7" w:rsidP="00FB49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612E08" w:rsidRPr="00612E08" w14:paraId="374617C5" w14:textId="77777777" w:rsidTr="2650B39A">
        <w:trPr>
          <w:trHeight w:val="713"/>
        </w:trPr>
        <w:tc>
          <w:tcPr>
            <w:tcW w:w="9390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A4BC8D3" w14:textId="77777777" w:rsidR="001B23B7" w:rsidRPr="00612E08" w:rsidRDefault="001B23B7" w:rsidP="007F2576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V prípade potreby uveďte doplňujúce informácie k identifikovaným vplyvom a ich analýzam. </w:t>
            </w:r>
          </w:p>
          <w:p w14:paraId="18640153" w14:textId="77777777" w:rsidR="004C6831" w:rsidRPr="00612E08" w:rsidRDefault="004C6831" w:rsidP="007F2576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4F93893F" w14:textId="77777777" w:rsidR="004C6831" w:rsidRPr="00612E08" w:rsidRDefault="004C6831" w:rsidP="007F2576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predkladaný materiál má marginálny (zanedbateľný) vplyv na niektorú zo sledovaných oblastí v bode 9 a z tohto dôvodu je tento vplyv označený ako žiadny vplyv, uveďte skutočnosti vysvetľujúce, prečo je tento vplyv marginálny (zanedbateľný).</w:t>
            </w:r>
          </w:p>
          <w:p w14:paraId="6A050349" w14:textId="77777777" w:rsidR="004C6831" w:rsidRPr="00612E08" w:rsidRDefault="004C6831" w:rsidP="007F2576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5D5BF9B5" w14:textId="77777777" w:rsidR="004C6831" w:rsidRPr="00612E08" w:rsidRDefault="004C6831" w:rsidP="007F2576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Informácie v tejto časti slúžia na zhrnutie vplyvov alebo aj na vyjadrenie sa k marginálnym vplyvom a nie ako náhrada za vypracovanie príslušných analýz vybraných vplyvov.</w:t>
            </w:r>
          </w:p>
          <w:p w14:paraId="2C878E10" w14:textId="77777777" w:rsidR="0098472E" w:rsidRPr="00612E08" w:rsidRDefault="0098472E" w:rsidP="007F2576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6761D892" w14:textId="77777777" w:rsidR="0098472E" w:rsidRPr="00612E08" w:rsidRDefault="007C5312" w:rsidP="007F2576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prípade, že je materiál posudzovaný podľa zákona č. 24/2006 Z. z. o posudzovaní vplyvov na životné prostredie a o zmene a doplnení niektorých zákonov v znení neskorších prepisov, uveďte internetový odkaz na tento proces.</w:t>
            </w:r>
          </w:p>
          <w:p w14:paraId="2FBE544C" w14:textId="77777777" w:rsidR="0098472E" w:rsidRDefault="0098472E" w:rsidP="007F2576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7F3FE046" w14:textId="0CFE5B90" w:rsidR="00D72C2F" w:rsidRPr="00342810" w:rsidRDefault="5C0FBF5B" w:rsidP="007F257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B2B92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analýze vplyvov na rozpočet verejnej správy boli identifikované nasledovné </w:t>
            </w:r>
            <w:r w:rsidR="24A19E06" w:rsidRPr="0B2B92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kvantifikovateľné vplyvy:</w:t>
            </w:r>
          </w:p>
          <w:p w14:paraId="427DCC37" w14:textId="0B4FA4DF" w:rsidR="00D72C2F" w:rsidRDefault="3C942388" w:rsidP="0B2B92C8">
            <w:pPr>
              <w:pStyle w:val="Odsekzoznamu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B2B92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negatívny vplyv </w:t>
            </w:r>
            <w:r w:rsidR="09D9CDAC" w:rsidRPr="0B2B92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 podobe výdavkov a potrebe nových zamestnancov pre Úrad podpredsedu vlády SR pre Plán obnovy a znalostnú ekonomiku z dôvodu zavedenia </w:t>
            </w:r>
            <w:r w:rsidR="003A4DA8" w:rsidRPr="003A4DA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Národnej komisie pre výskumnú etiku a integritu </w:t>
            </w:r>
            <w:r w:rsidR="09D9CDAC" w:rsidRPr="0B2B92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a </w:t>
            </w:r>
            <w:r w:rsidR="4BF33770" w:rsidRPr="3156CB9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Národného</w:t>
            </w:r>
            <w:r w:rsidR="09D9CDAC" w:rsidRPr="0B2B92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štandardu</w:t>
            </w:r>
          </w:p>
          <w:p w14:paraId="4C3DEF2E" w14:textId="61E721B3" w:rsidR="00A86629" w:rsidRDefault="705CCE2B" w:rsidP="0B2B92C8">
            <w:pPr>
              <w:pStyle w:val="Odsekzoznamu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>negatívny vplyv v podobe výdavkov a potrebe nových zamestnancov pre Ministerstvo školstva, výskumu</w:t>
            </w:r>
            <w:r w:rsidR="1A07181F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vývoja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 mládeže SR z dôvodu zavedenia </w:t>
            </w:r>
            <w:r w:rsidR="0D96FC79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Registra infraštruktúry výskumu, vývoja a inovácií </w:t>
            </w:r>
          </w:p>
          <w:p w14:paraId="54A6ECA9" w14:textId="195BBAAC" w:rsidR="00D72C2F" w:rsidRDefault="6747F41E" w:rsidP="0B2B92C8">
            <w:pPr>
              <w:pStyle w:val="Odsekzoznamu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negatívny vplyv v podobe výdavkov a potrebe nových zamestnancov pre </w:t>
            </w:r>
            <w:r w:rsidR="008F6F5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agentúru</w:t>
            </w:r>
          </w:p>
          <w:p w14:paraId="73660053" w14:textId="5140870D" w:rsidR="0059634B" w:rsidRDefault="0059634B" w:rsidP="0B2B92C8">
            <w:pPr>
              <w:pStyle w:val="Odsekzoznamu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negatívny vplyv v podobe zvýšených výdavkov a potrebe nových zamestnancov pre zriadený </w:t>
            </w:r>
            <w:r w:rsidR="002B3FC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Technologický fond</w:t>
            </w:r>
          </w:p>
          <w:p w14:paraId="047D04A1" w14:textId="72AF8553" w:rsidR="00C417BD" w:rsidRDefault="00C417BD" w:rsidP="0B2B92C8">
            <w:pPr>
              <w:pStyle w:val="Odsekzoznamu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žiadne vplyvy </w:t>
            </w:r>
            <w:r w:rsidRPr="00C417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na rozpočty obcí a vyšších územných celkov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</w:t>
            </w:r>
            <w:r w:rsidRPr="00C417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dlhodobú udržateľnosť verejných financií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ako aj limit verejných výdavkov</w:t>
            </w:r>
          </w:p>
          <w:p w14:paraId="1E809BAC" w14:textId="76AC974C" w:rsidR="00D72C2F" w:rsidRDefault="00D72C2F" w:rsidP="0B2B92C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</w:p>
          <w:p w14:paraId="3FD2F982" w14:textId="151161B0" w:rsidR="00666D00" w:rsidRDefault="00666D00" w:rsidP="007F257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429E5C0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analýze</w:t>
            </w:r>
            <w:r w:rsidRPr="429E5C0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vplyvov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na podnikateľské prostredie</w:t>
            </w:r>
            <w:r w:rsidRPr="429E5C0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boli identifikované nasledovné</w:t>
            </w:r>
            <w:r w:rsidR="00693D8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kvantifikovateľné aj</w:t>
            </w:r>
            <w:r w:rsidRPr="429E5C0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nekvantifikovateľné vplyvy:</w:t>
            </w:r>
          </w:p>
          <w:p w14:paraId="0A65B65C" w14:textId="3AE870AE" w:rsidR="00666D00" w:rsidRPr="00AE75EA" w:rsidRDefault="00C80D51" w:rsidP="007F2576">
            <w:pPr>
              <w:pStyle w:val="Odsekzoznamu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A702AF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ozitívny </w:t>
            </w:r>
            <w:r w:rsidR="00F3065F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a kvantifikovateľný </w:t>
            </w:r>
            <w:r w:rsidR="00A702AF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</w:t>
            </w:r>
            <w:r w:rsidR="00C16EA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na náklady podnikateľských subjektov</w:t>
            </w:r>
            <w:r w:rsidR="00A702AF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 prípade odstránenia </w:t>
            </w:r>
            <w:r w:rsidR="00F3065F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podmienky disponovania osvedčením o spôsobilosti vykonávať </w:t>
            </w:r>
            <w:proofErr w:type="spellStart"/>
            <w:r w:rsidR="00AB7A2E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VaV</w:t>
            </w:r>
            <w:proofErr w:type="spellEnd"/>
            <w:r w:rsidR="007D68F6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ktoré bude nahradené </w:t>
            </w:r>
            <w:r w:rsidR="004764C0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registrom organizácií uskutočňujúcich </w:t>
            </w:r>
            <w:proofErr w:type="spellStart"/>
            <w:r w:rsidR="00AB7A2E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VaV</w:t>
            </w:r>
            <w:proofErr w:type="spellEnd"/>
          </w:p>
          <w:p w14:paraId="1123E658" w14:textId="33B8FABF" w:rsidR="004764C0" w:rsidRPr="00AE75EA" w:rsidRDefault="00C80D51" w:rsidP="007F2576">
            <w:pPr>
              <w:pStyle w:val="Odsekzoznamu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p</w:t>
            </w:r>
            <w:r w:rsidR="00C94980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ozitívny vplyv </w:t>
            </w:r>
            <w:r w:rsidR="008E5E2A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v lepších podmienkach pre výkon </w:t>
            </w:r>
            <w:proofErr w:type="spellStart"/>
            <w:r w:rsidR="008E5E2A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VVaI</w:t>
            </w:r>
            <w:proofErr w:type="spellEnd"/>
            <w:r w:rsidR="008E5E2A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, </w:t>
            </w:r>
            <w:r w:rsidR="00654A5E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v lepšom </w:t>
            </w:r>
            <w:r w:rsidR="001762E6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zdieľaní výsledkov</w:t>
            </w:r>
            <w:r w:rsidR="00D32929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,</w:t>
            </w:r>
            <w:r w:rsidR="00923FE8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 lepšej spolupráci</w:t>
            </w:r>
            <w:r w:rsidR="009A1F35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</w:t>
            </w:r>
            <w:r w:rsidR="009A1F35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 významnejšom</w:t>
            </w:r>
            <w:r w:rsidR="009A1F35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vplyve na konkurencieschopnosť ekonomiky</w:t>
            </w:r>
          </w:p>
          <w:p w14:paraId="0F8DC6F4" w14:textId="2D15C5D5" w:rsidR="0034132D" w:rsidRPr="00AE75EA" w:rsidRDefault="00C80D51" w:rsidP="007F2576">
            <w:pPr>
              <w:pStyle w:val="Odsekzoznamu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p</w:t>
            </w:r>
            <w:r w:rsidR="0020561A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ozitívny vplyv</w:t>
            </w:r>
            <w:r w:rsidR="00644E31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</w:t>
            </w:r>
            <w:r w:rsidR="006151CE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v lepšej dostupnosti </w:t>
            </w:r>
            <w:r w:rsidR="00E11535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zdrojov financovania pre </w:t>
            </w:r>
            <w:proofErr w:type="spellStart"/>
            <w:r w:rsidR="00E11535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VVaI</w:t>
            </w:r>
            <w:proofErr w:type="spellEnd"/>
            <w:r w:rsidR="00E11535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vďaka </w:t>
            </w:r>
            <w:r w:rsidR="00644E31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zavedeniu nových podmienok pre realizáciu </w:t>
            </w:r>
            <w:r w:rsidR="00F60691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inštitucionálneho, systémového, účelového </w:t>
            </w:r>
            <w:r w:rsidR="00F60691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 investičného</w:t>
            </w:r>
            <w:r w:rsidR="00F60691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financovania, ako aj podpory neverejných výskumných organizácií vykonávajúcich nezávislý výskum</w:t>
            </w:r>
            <w:r w:rsidR="00B16B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a</w:t>
            </w:r>
            <w:r w:rsidR="004F2B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 podpory realizovanej cez Technologický fond</w:t>
            </w:r>
          </w:p>
          <w:p w14:paraId="23046CE2" w14:textId="4ACDB388" w:rsidR="00D40873" w:rsidRPr="00AE75EA" w:rsidRDefault="00C80D51" w:rsidP="007F2576">
            <w:pPr>
              <w:pStyle w:val="Odsekzoznamu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p</w:t>
            </w:r>
            <w:r w:rsidR="00D40873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ozitívny vplyv </w:t>
            </w:r>
            <w:r w:rsidR="00AC1696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 zjednodušovaní vykazovania nákladov a nižších nákladoch na administráciu projektov</w:t>
            </w:r>
          </w:p>
          <w:p w14:paraId="6D3C7D8D" w14:textId="21896D42" w:rsidR="00666D00" w:rsidRPr="005A429D" w:rsidRDefault="00C80D51" w:rsidP="007F2576">
            <w:pPr>
              <w:pStyle w:val="Odsekzoznamu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č</w:t>
            </w:r>
            <w:r w:rsidR="006C05FE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iastočne</w:t>
            </w:r>
            <w:r w:rsidR="00F37111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negatívne vplyvy z dôvodu možnej zvýšenej administratívnej povinnosti </w:t>
            </w:r>
            <w:r w:rsidR="00B56A66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pre organizácie uskutočňujúce </w:t>
            </w:r>
            <w:proofErr w:type="spellStart"/>
            <w:r w:rsidR="00B56A66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VaV</w:t>
            </w:r>
            <w:proofErr w:type="spellEnd"/>
            <w:r w:rsidR="00B56A66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</w:t>
            </w:r>
            <w:r w:rsidR="00AF5FAA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kvôli</w:t>
            </w:r>
            <w:r w:rsidR="00554438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</w:t>
            </w:r>
            <w:r w:rsidR="002B2B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Etickému kódexu a fungovaniu </w:t>
            </w:r>
            <w:r w:rsidR="003A4DA8" w:rsidRPr="003A4DA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Národnej komisie pre výskumnú etiku a integritu</w:t>
            </w:r>
            <w:r w:rsidR="00554438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,</w:t>
            </w:r>
            <w:r w:rsidR="00792C5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</w:t>
            </w:r>
            <w:r w:rsidR="00B56A66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či</w:t>
            </w:r>
            <w:r w:rsidR="00554438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</w:t>
            </w:r>
            <w:r w:rsidR="00AF5FAA" w:rsidRPr="00AE75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zdieľaniu </w:t>
            </w:r>
            <w:r w:rsidR="002B2B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infraštruktúry výskumu, vývoja a</w:t>
            </w:r>
            <w:r w:rsidR="00B93B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 </w:t>
            </w:r>
            <w:r w:rsidR="002B2B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inovácií</w:t>
            </w:r>
            <w:r w:rsidR="00B93B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podporenej z verejných zdrojov</w:t>
            </w:r>
          </w:p>
          <w:p w14:paraId="03EAFF23" w14:textId="77777777" w:rsidR="005A429D" w:rsidRDefault="005A429D" w:rsidP="005A429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63A671A1" w14:textId="21E8872F" w:rsidR="005A429D" w:rsidRPr="005A429D" w:rsidRDefault="002E747A" w:rsidP="005A429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Z hľadiska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goldplatingu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, z</w:t>
            </w:r>
            <w:r w:rsidRPr="00CA094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ákon netransponuje žiadnu novú legislatívu EÚ do slovenskej legislatívy. Jedinou dotknutou legislatívou je znovu prenesená Smernica Európskeho parlamentu a Rady (EÚ) 2016/801 z 11. mája 2016 o podmienkach vstupu a pobytu štátnych príslušníkov tretích krajín na účely výskumu, štúdia, odborného vzdelávania, dobrovoľníckej služby, výmenných programov žiakov alebo vzdelávacích projektov a činnosti </w:t>
            </w:r>
            <w:proofErr w:type="spellStart"/>
            <w:r w:rsidRPr="00CA094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aupair</w:t>
            </w:r>
            <w:proofErr w:type="spellEnd"/>
            <w:r w:rsidRPr="00CA094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, ktorá bola prvýkrát implementovaná v slovenskej legislatíve v rámci § 26b </w:t>
            </w:r>
            <w:r w:rsidR="3A812A79" w:rsidRPr="2BA5D09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 súčasnosti platného </w:t>
            </w:r>
            <w:r w:rsidR="00176540" w:rsidRPr="2BA5D09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zákona č.</w:t>
            </w:r>
            <w:r w:rsidRPr="00CA094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172/2005 Z. z. o organizácii štátnej podpory výskumu a vývoja a o doplnení zákona č. 575/2001 Z. z. o organizácii činnosti vlády a organizácii ústrednej štátnej správy v znení neskorších predpisov.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</w:t>
            </w:r>
            <w:r w:rsidRPr="001A45C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Vyššie uvedená smernica poskytovala určitú voľnosť pri nastavovaní podmienok členských štátov EÚ pre legislatívou ovplyvnené osoby. Do Zákona, ktorý nahrádza zákon č. 172/2005 Z. z., sa uvedené znenie § 26b prenáša do znenia § </w:t>
            </w:r>
            <w:r w:rsidR="0093335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  <w:r w:rsidR="00FF2EF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</w:t>
            </w:r>
            <w:r w:rsidRPr="001A45C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 mierne upravenej podobe, do určitej miery znižujúcej doterajšiu úroveň </w:t>
            </w:r>
            <w:proofErr w:type="spellStart"/>
            <w:r w:rsidRPr="001A45C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goldplatingu</w:t>
            </w:r>
            <w:proofErr w:type="spellEnd"/>
            <w:r w:rsidRPr="001A45C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14:paraId="736889E1" w14:textId="77777777" w:rsidR="00AF5FAA" w:rsidRPr="00AF5FAA" w:rsidRDefault="00AF5FAA" w:rsidP="007F2576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55777232" w14:textId="36021EEA" w:rsidR="689D406B" w:rsidRDefault="7FC74FE8" w:rsidP="007F257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429E5C0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 </w:t>
            </w:r>
            <w:r w:rsidR="00A642B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analýze</w:t>
            </w:r>
            <w:r w:rsidRPr="429E5C0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sociálnych vplyvov boli identifikované nasledovné nekvantifikovateľné vplyvy:</w:t>
            </w:r>
          </w:p>
          <w:p w14:paraId="3A713E27" w14:textId="228BD5BF" w:rsidR="7FC74FE8" w:rsidRPr="00AE75EA" w:rsidRDefault="00C80D51" w:rsidP="007F2576">
            <w:pPr>
              <w:pStyle w:val="Odsekzoznamu"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7FC74FE8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ozitívny vplyv otvorenej vedy a popula</w:t>
            </w:r>
            <w:r w:rsidR="463C53FC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</w:t>
            </w:r>
            <w:r w:rsidR="7FC74FE8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izácie vedy na prístup k informáciám a formálnemu, neformálnemu, či celoživotnému vzde</w:t>
            </w:r>
            <w:r w:rsidR="7304A597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lávaniu</w:t>
            </w:r>
          </w:p>
          <w:p w14:paraId="6241468C" w14:textId="3A65A83B" w:rsidR="7304A597" w:rsidRPr="00AE75EA" w:rsidRDefault="00C80D51" w:rsidP="007F2576">
            <w:pPr>
              <w:pStyle w:val="Odsekzoznamu"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7304A597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ozitívny vplyv </w:t>
            </w:r>
            <w:r w:rsidR="00AB2A2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</w:t>
            </w:r>
            <w:r w:rsidR="7304A597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tického kódexu a zavedenia </w:t>
            </w:r>
            <w:r w:rsidR="003A4DA8" w:rsidRPr="003A4DA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Národnej komisie pre výskumnú etiku a integritu </w:t>
            </w:r>
            <w:r w:rsidR="7304A597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na rovnosť príležitostí a rovnosť m</w:t>
            </w:r>
            <w:r w:rsidR="00AE75EA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</w:t>
            </w:r>
            <w:r w:rsidR="7304A597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žov a žien</w:t>
            </w:r>
            <w:r w:rsidR="098861A4" w:rsidRPr="00AE75E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keďže sa bude vzťahovať a vyžadovať od všetkých subjektov</w:t>
            </w:r>
          </w:p>
          <w:p w14:paraId="0C08B55C" w14:textId="65797AE5" w:rsidR="3B981B50" w:rsidRPr="00AE75EA" w:rsidRDefault="00C80D51" w:rsidP="007F2576">
            <w:pPr>
              <w:pStyle w:val="Odsekzoznamu"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77CE1A55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ozitívny vplyv </w:t>
            </w:r>
            <w:r w:rsidR="2AAEE67D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vďaka administratívnemu zjednodušen</w:t>
            </w:r>
            <w:r w:rsidR="0BEA3D2B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iu</w:t>
            </w:r>
            <w:r w:rsidR="2AAEE67D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39F06E00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prijímania štátnych </w:t>
            </w:r>
            <w:r w:rsidR="77CE1A55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príslušníkov tretích krajín</w:t>
            </w:r>
            <w:r w:rsidR="39F06E00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na účely </w:t>
            </w:r>
            <w:proofErr w:type="spellStart"/>
            <w:r w:rsidR="39F06E00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VaV</w:t>
            </w:r>
            <w:proofErr w:type="spellEnd"/>
          </w:p>
          <w:p w14:paraId="43954394" w14:textId="132F86CC" w:rsidR="3B981B50" w:rsidRPr="00AE75EA" w:rsidRDefault="00C80D51" w:rsidP="007F2576">
            <w:pPr>
              <w:pStyle w:val="Odsekzoznamu"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</w:t>
            </w:r>
            <w:r w:rsidR="77CE1A55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iastočne pozitívny a negatívny vplyv zamestnávania </w:t>
            </w:r>
            <w:r w:rsidR="2ED3E612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zamestnancov vo </w:t>
            </w:r>
            <w:proofErr w:type="spellStart"/>
            <w:r w:rsidR="0F7090FA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VaV</w:t>
            </w:r>
            <w:proofErr w:type="spellEnd"/>
            <w:r w:rsidR="77CE1A55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na dobu určitú na vznik a zánik pracovných miest</w:t>
            </w:r>
          </w:p>
          <w:p w14:paraId="44E21D3C" w14:textId="21DE24C4" w:rsidR="7304A597" w:rsidRPr="00AE75EA" w:rsidRDefault="00C80D51" w:rsidP="007F2576">
            <w:pPr>
              <w:pStyle w:val="Odsekzoznamu"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</w:t>
            </w:r>
            <w:r w:rsidR="4BD73084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iastočne negatívny vplyv zamestnávania </w:t>
            </w:r>
            <w:r w:rsidR="59D1FAB6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zamestnancov vo </w:t>
            </w:r>
            <w:proofErr w:type="spellStart"/>
            <w:r w:rsidR="0F7090FA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VaV</w:t>
            </w:r>
            <w:proofErr w:type="spellEnd"/>
            <w:r w:rsidR="0F7090FA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4BD73084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na dobu určitú na stabilitu zamestnania, sociálnu ochranu a hospodárenie domácností</w:t>
            </w:r>
          </w:p>
          <w:p w14:paraId="76C501A9" w14:textId="23E51D52" w:rsidR="429E5C0B" w:rsidRDefault="429E5C0B" w:rsidP="007F257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4E07A480" w14:textId="05F79EC0" w:rsidR="7161FC4C" w:rsidRDefault="7161FC4C" w:rsidP="007F257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429E5C0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 analýze vplyvov na informatizáciu spoločnosti boli </w:t>
            </w:r>
            <w:r w:rsidRPr="00B92B2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identifikované nasledujúce vplyvy</w:t>
            </w:r>
            <w:r w:rsidR="00B92B28" w:rsidRPr="00B92B2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:</w:t>
            </w:r>
          </w:p>
          <w:p w14:paraId="73AC30E1" w14:textId="7C6AE19B" w:rsidR="1310B205" w:rsidRPr="00AE75EA" w:rsidRDefault="00C80D51" w:rsidP="007F2576">
            <w:pPr>
              <w:pStyle w:val="Odsekzoznamu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</w:t>
            </w:r>
            <w:r w:rsidR="7161FC4C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tvorená veda</w:t>
            </w:r>
            <w:r w:rsidR="2A671596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7161FC4C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bud</w:t>
            </w:r>
            <w:r w:rsidR="6E3880BE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</w:t>
            </w:r>
            <w:r w:rsidR="7161FC4C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mať pozitívny vplyv na dostupnosť údajov -&gt; zlepší sa prístup výskumníkov</w:t>
            </w:r>
            <w:r w:rsidR="67836755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 verejných organizáci</w:t>
            </w:r>
            <w:r w:rsidR="5FC3022F" w:rsidRPr="2BA5D09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í</w:t>
            </w:r>
            <w:r w:rsidR="67836755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uskutočňujúcich </w:t>
            </w:r>
            <w:proofErr w:type="spellStart"/>
            <w:r w:rsidR="67836755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VaV</w:t>
            </w:r>
            <w:proofErr w:type="spellEnd"/>
            <w:r w:rsidR="7161FC4C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k výskumným údajom</w:t>
            </w:r>
            <w:r w:rsidR="2D26078D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</w:t>
            </w:r>
            <w:r w:rsidR="07F26A12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7161FC4C" w:rsidRPr="3A0D86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výsledkom výskumu</w:t>
            </w:r>
          </w:p>
          <w:p w14:paraId="5DCF8077" w14:textId="63524409" w:rsidR="6A9E5E30" w:rsidRPr="00AE75EA" w:rsidRDefault="00C80D51" w:rsidP="007F2576">
            <w:pPr>
              <w:pStyle w:val="Odsekzoznamu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1D87796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</w:t>
            </w:r>
            <w:r w:rsidR="7161FC4C" w:rsidRPr="1D87796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yužívanie infraštruktúry </w:t>
            </w:r>
            <w:r w:rsidR="7BF93E6E" w:rsidRPr="1D87796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výskumu, vývoja a inovácií</w:t>
            </w:r>
            <w:r w:rsidR="7161FC4C" w:rsidRPr="1D87796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podporenej z verejných zdrojov bude mať pozitívny vplyv na šetrenie zdrojov a prehľadnosť (všetky informácie na jednom mieste, nemusia </w:t>
            </w:r>
            <w:r w:rsidR="10B24DF1" w:rsidRPr="1D87796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systémy</w:t>
            </w:r>
            <w:r w:rsidR="7161FC4C" w:rsidRPr="1D87796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spravovať viaceré subjekty samostatne)</w:t>
            </w:r>
          </w:p>
          <w:p w14:paraId="5EBADB8F" w14:textId="4AFD41F8" w:rsidR="00507C28" w:rsidRDefault="00C80D51" w:rsidP="00507C28">
            <w:pPr>
              <w:pStyle w:val="Odsekzoznamu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11C0D99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</w:t>
            </w:r>
            <w:r w:rsidR="7161FC4C" w:rsidRPr="11C0D99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nformačné zabezpečenie </w:t>
            </w:r>
            <w:proofErr w:type="spellStart"/>
            <w:r w:rsidR="7161FC4C" w:rsidRPr="11C0D99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VVaI</w:t>
            </w:r>
            <w:proofErr w:type="spellEnd"/>
            <w:r w:rsidR="7161FC4C" w:rsidRPr="11C0D99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 registre budú mať pozitívny vplyv na dostupnosť a lepší prehľad údajov pre výskumníkov a</w:t>
            </w:r>
            <w:r w:rsidR="00507C2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="7161FC4C" w:rsidRPr="11C0D99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inštitúcie</w:t>
            </w:r>
          </w:p>
          <w:p w14:paraId="33B4B9BB" w14:textId="720C70BC" w:rsidR="00507C28" w:rsidRPr="00507C28" w:rsidRDefault="00507C28" w:rsidP="00507C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11EB95F7" w14:textId="77777777" w:rsidTr="2650B39A"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170ABC6E" w14:textId="77777777" w:rsidR="001B23B7" w:rsidRPr="00612E08" w:rsidRDefault="001B23B7" w:rsidP="00FB49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612E08" w:rsidRPr="00612E08" w14:paraId="07C8951C" w14:textId="77777777" w:rsidTr="2650B39A">
        <w:trPr>
          <w:trHeight w:val="586"/>
        </w:trPr>
        <w:tc>
          <w:tcPr>
            <w:tcW w:w="939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D42B9" w14:textId="77777777" w:rsidR="00FE08DC" w:rsidRDefault="00FE08DC" w:rsidP="00FB49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  <w:p w14:paraId="634FE2F2" w14:textId="147E2C7C" w:rsidR="001B23B7" w:rsidRDefault="00AD2AD4" w:rsidP="00FB49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Peter Adamovský</w:t>
            </w:r>
          </w:p>
          <w:p w14:paraId="09F0E3C3" w14:textId="27827949" w:rsidR="00AD2AD4" w:rsidRDefault="00AD2AD4" w:rsidP="00FB49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Odbor výskumných a inovačných politík, Výskumná a inovačná autorita, Úrad podpredsedu vlády</w:t>
            </w:r>
            <w:r w:rsidR="002D0E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S</w:t>
            </w:r>
            <w:r w:rsidR="002E314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lovenskej republiky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pre Plán obnovy a znalostnú ekonomiku</w:t>
            </w:r>
          </w:p>
          <w:p w14:paraId="2BA875C5" w14:textId="77777777" w:rsidR="00AD2AD4" w:rsidRDefault="00AD2AD4" w:rsidP="2B8848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07DEFA35" w14:textId="09C41AEB" w:rsidR="53FF756B" w:rsidRDefault="53FF756B" w:rsidP="2B8848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B88486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Tel. č.: +421 2 209 25 884</w:t>
            </w:r>
          </w:p>
          <w:p w14:paraId="30D02F07" w14:textId="795BCADC" w:rsidR="00AD2AD4" w:rsidRDefault="53FF756B" w:rsidP="2B8848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B884861">
              <w:rPr>
                <w:rFonts w:eastAsiaTheme="minorEastAsia"/>
                <w:sz w:val="20"/>
                <w:szCs w:val="20"/>
                <w:lang w:eastAsia="sk-SK"/>
              </w:rPr>
              <w:t xml:space="preserve">E-mail: </w:t>
            </w:r>
            <w:hyperlink r:id="rId12">
              <w:r w:rsidR="1C1BCEF4" w:rsidRPr="2B884861">
                <w:rPr>
                  <w:rStyle w:val="Hypertextovprepojenie"/>
                  <w:rFonts w:ascii="Times New Roman" w:eastAsia="Times New Roman" w:hAnsi="Times New Roman" w:cs="Times New Roman"/>
                  <w:sz w:val="20"/>
                  <w:szCs w:val="20"/>
                  <w:lang w:eastAsia="sk-SK"/>
                </w:rPr>
                <w:t>peter.adamovsky@vlada.gov.sk</w:t>
              </w:r>
            </w:hyperlink>
          </w:p>
          <w:p w14:paraId="200CA8FE" w14:textId="05453E97" w:rsidR="2B884861" w:rsidRDefault="2B884861" w:rsidP="2B8848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15E4DB95" w14:textId="3C632C21" w:rsidR="00AD2AD4" w:rsidRPr="00AD2AD4" w:rsidRDefault="00AD2AD4" w:rsidP="00FB49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</w:p>
        </w:tc>
      </w:tr>
      <w:tr w:rsidR="00612E08" w:rsidRPr="00612E08" w14:paraId="50A7F5C2" w14:textId="77777777" w:rsidTr="2650B39A"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350D0C91" w14:textId="77777777" w:rsidR="001B23B7" w:rsidRPr="00612E08" w:rsidRDefault="001B23B7" w:rsidP="00FB49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Zdroje</w:t>
            </w:r>
          </w:p>
        </w:tc>
      </w:tr>
      <w:tr w:rsidR="00612E08" w:rsidRPr="00612E08" w14:paraId="0DAFAA4C" w14:textId="77777777" w:rsidTr="2650B39A">
        <w:trPr>
          <w:trHeight w:val="401"/>
        </w:trPr>
        <w:tc>
          <w:tcPr>
            <w:tcW w:w="939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C0092" w14:textId="77777777" w:rsidR="001B23B7" w:rsidRPr="003B7091" w:rsidRDefault="001B23B7" w:rsidP="00FB494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3B70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zdroje (štatistiky, prieskumy, spoluprácu s odborníkmi a iné), z ktorých ste pri príprave materiálu a vypracovávaní doložky, analýz vplyvov vychádzali. V prípade nedostupnosti potrebných dát pre spracovanie relevantných analýz vybraných vplyvov, uveďte danú skutočnosť.</w:t>
            </w:r>
            <w:r w:rsidRPr="003B70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3FECCDC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3438C8C4" w14:textId="003DAEF7" w:rsidR="00AB2EAB" w:rsidRPr="00C63A07" w:rsidRDefault="00064941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APVV</w:t>
            </w:r>
            <w:r w:rsidR="00A430E1"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(2023). Výročná správa o činnosti Agentúry na podporu výskumu a vývoja 202</w:t>
            </w:r>
            <w:r w:rsidR="00D910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3</w:t>
            </w:r>
            <w:r w:rsidR="00A430E1"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.</w:t>
            </w:r>
            <w:r w:rsidR="00AB2EAB"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r w:rsidR="00AB2EAB">
              <w:fldChar w:fldCharType="begin"/>
            </w:r>
            <w:r w:rsidR="00AB2EAB">
              <w:instrText>HYPERLINK "https://www.apvv.sk/buxus/docs/agentura/vyrocne-spravy/apvv-vs-2023.pdf"</w:instrText>
            </w:r>
            <w:r w:rsidR="00AB2EAB">
              <w:fldChar w:fldCharType="separate"/>
            </w:r>
            <w:r w:rsidR="00AB2EAB" w:rsidRPr="00AB2EAB">
              <w:rPr>
                <w:rStyle w:val="Hypertextovprepojenie"/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https://www.apvv.sk/buxus/docs/agentura/vyrocne-spravy/apvv-vs-2023.pdf</w:t>
            </w:r>
            <w:r w:rsidR="00AB2EAB">
              <w:fldChar w:fldCharType="end"/>
            </w:r>
          </w:p>
          <w:p w14:paraId="0AB62088" w14:textId="7A257819" w:rsidR="00C63A07" w:rsidRDefault="00C63A07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APVV (202</w:t>
            </w:r>
            <w:r w:rsidR="00B20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5</w:t>
            </w:r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). </w:t>
            </w:r>
            <w:r w:rsidR="00B20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Vybrané údaje o činnosti Agentúry na podporu výskumu a</w:t>
            </w:r>
            <w:r w:rsidR="005F7F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 </w:t>
            </w:r>
            <w:r w:rsidR="00B20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vývoja</w:t>
            </w:r>
            <w:r w:rsidR="005F7F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v roku</w:t>
            </w:r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202</w:t>
            </w:r>
            <w:r w:rsidR="00B20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4</w:t>
            </w:r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.</w:t>
            </w:r>
          </w:p>
          <w:p w14:paraId="77B822AB" w14:textId="01EAAFDB" w:rsidR="002C29D3" w:rsidRDefault="002C29D3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Business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Finland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(2024). </w:t>
            </w:r>
            <w:proofErr w:type="spellStart"/>
            <w:r w:rsidRPr="002C29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Funding</w:t>
            </w:r>
            <w:proofErr w:type="spellEnd"/>
            <w:r w:rsidRPr="002C29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C29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for</w:t>
            </w:r>
            <w:proofErr w:type="spellEnd"/>
            <w:r w:rsidRPr="002C29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C29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companies</w:t>
            </w:r>
            <w:proofErr w:type="spellEnd"/>
            <w:r w:rsidRPr="002C29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’ R&amp;D </w:t>
            </w:r>
            <w:proofErr w:type="spellStart"/>
            <w:r w:rsidRPr="002C29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activities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r>
              <w:fldChar w:fldCharType="begin"/>
            </w:r>
            <w:r>
              <w:instrText>HYPERLINK "https://www.businessfinland.fi/4b147e/globalassets/finnish-customers/01-funding/08-guidelines--terms/funding-terms/funding_for_r_n_d_activities.pdf"</w:instrText>
            </w:r>
            <w:r>
              <w:fldChar w:fldCharType="separate"/>
            </w:r>
            <w:r w:rsidRPr="000B3200">
              <w:rPr>
                <w:rStyle w:val="Hypertextovprepojenie"/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https://www.businessfinland.fi/4b147e/globalassets/finnish-customers/01-funding/08-guidelines--terms/funding-terms/funding_for_r_n_d_activities.pdf</w:t>
            </w:r>
            <w:r>
              <w:fldChar w:fldCharType="end"/>
            </w:r>
          </w:p>
          <w:p w14:paraId="2855226F" w14:textId="33B667C8" w:rsidR="00514464" w:rsidRPr="00D54EBA" w:rsidRDefault="00514464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Európska komisia (</w:t>
            </w:r>
            <w:r w:rsidR="00E47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2014). Nariadenie Komisie (EÚ) č. 651/2</w:t>
            </w:r>
            <w:r w:rsidR="00FB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0</w:t>
            </w:r>
            <w:r w:rsidR="00E47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14 zo 17. júna 2014 o</w:t>
            </w:r>
            <w:r w:rsidR="00E757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 vyhlásení určitých kategórií pomoci za zlučiteľné s vnútorným trhom podľa článkov 107 a 108 zmluvy. </w:t>
            </w:r>
            <w:r w:rsidR="00E757EE">
              <w:fldChar w:fldCharType="begin"/>
            </w:r>
            <w:r w:rsidR="00E757EE">
              <w:instrText>HYPERLINK "https://eur-lex.europa.eu/legal-content/SK/TXT/PDF/?uri=CELEX:32014R0651"</w:instrText>
            </w:r>
            <w:r w:rsidR="00E757EE">
              <w:fldChar w:fldCharType="separate"/>
            </w:r>
            <w:r w:rsidR="00E757EE" w:rsidRPr="000B3200">
              <w:rPr>
                <w:rStyle w:val="Hypertextovprepojenie"/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https://eur-lex.europa.eu/legal-content/SK/TXT/PDF/?uri=CELEX:32014R0651</w:t>
            </w:r>
            <w:r w:rsidR="00E757EE">
              <w:fldChar w:fldCharType="end"/>
            </w:r>
          </w:p>
          <w:p w14:paraId="11858CEB" w14:textId="3F71A769" w:rsidR="00827D6D" w:rsidRDefault="00827D6D" w:rsidP="009B4AEF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Európska komisia (2016). </w:t>
            </w:r>
            <w:r w:rsidR="00494884" w:rsidRPr="004948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Smernica Európskeho parlamentu a Rady (EÚ) 2016/801 z 11. mája 2016 o podmienkach vstupu a pobytu štátnych príslušníkov tretích krajín na účely výskumu, štúdia, odborného vzdelávania, dobrovoľníckej služby, výmenných programov žiakov alebo vzdelávacích projektov a činnosti </w:t>
            </w:r>
            <w:proofErr w:type="spellStart"/>
            <w:r w:rsidR="00494884" w:rsidRPr="004948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aupair</w:t>
            </w:r>
            <w:proofErr w:type="spellEnd"/>
            <w:r w:rsidR="00494884" w:rsidRPr="004948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(prepracované znenie)</w:t>
            </w:r>
            <w:r w:rsidR="004948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r w:rsidR="00494884">
              <w:fldChar w:fldCharType="begin"/>
            </w:r>
            <w:r w:rsidR="00494884">
              <w:instrText>HYPERLINK "https://eur-lex.europa.eu/legal-content/SK/TXT/?uri=celex%3A32016L0801"</w:instrText>
            </w:r>
            <w:r w:rsidR="00494884">
              <w:fldChar w:fldCharType="separate"/>
            </w:r>
            <w:r w:rsidR="00494884" w:rsidRPr="000B3200">
              <w:rPr>
                <w:rStyle w:val="Hypertextovprepojenie"/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https://eur-lex.europa.eu/legal-content/SK/TXT/?uri=celex%3A32016L0801</w:t>
            </w:r>
            <w:r w:rsidR="00494884">
              <w:fldChar w:fldCharType="end"/>
            </w:r>
          </w:p>
          <w:p w14:paraId="05BA4811" w14:textId="4D6D1477" w:rsidR="00AB5649" w:rsidRDefault="00AB5649" w:rsidP="00AB5649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AB56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Európska komisia (2019). </w:t>
            </w:r>
            <w:proofErr w:type="spellStart"/>
            <w:r w:rsidRPr="00AB56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Peer</w:t>
            </w:r>
            <w:proofErr w:type="spellEnd"/>
            <w:r w:rsidRPr="00AB56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AB56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Review</w:t>
            </w:r>
            <w:proofErr w:type="spellEnd"/>
            <w:r w:rsidRPr="00AB56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of </w:t>
            </w:r>
            <w:proofErr w:type="spellStart"/>
            <w:r w:rsidRPr="00AB56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the</w:t>
            </w:r>
            <w:proofErr w:type="spellEnd"/>
            <w:r w:rsidRPr="00AB56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AB56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Estonian</w:t>
            </w:r>
            <w:proofErr w:type="spellEnd"/>
            <w:r w:rsidRPr="00AB56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R&amp;I </w:t>
            </w:r>
            <w:proofErr w:type="spellStart"/>
            <w:r w:rsidRPr="00AB56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system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r>
              <w:fldChar w:fldCharType="begin"/>
            </w:r>
            <w:r>
              <w:instrText>HYPERLINK "https://projects.research-and-innovation.ec.europa.eu/sites/default/files/rio/report/PR%2520Estonia%2520-%2520Final%2520report.pdf"</w:instrText>
            </w:r>
            <w:r>
              <w:fldChar w:fldCharType="separate"/>
            </w:r>
            <w:r w:rsidRPr="000B3200">
              <w:rPr>
                <w:rStyle w:val="Hypertextovprepojenie"/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https://projects.research-and-innovation.ec.europa.eu/sites/default/files/rio/report/PR%2520Estonia%2520-%2520Final%2520report.pdf</w:t>
            </w:r>
            <w:r>
              <w:fldChar w:fldCharType="end"/>
            </w:r>
          </w:p>
          <w:p w14:paraId="7DE198C6" w14:textId="7F645C65" w:rsidR="008D0D16" w:rsidRDefault="00E476B4" w:rsidP="009B4AEF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Európska komisia (</w:t>
            </w:r>
            <w:r w:rsidR="00012C71"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2021). </w:t>
            </w:r>
            <w:r w:rsidR="00465689"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Nariadenie Európskeh</w:t>
            </w:r>
            <w:r w:rsidR="00CE1C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o</w:t>
            </w:r>
            <w:r w:rsidR="00465689"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parlamentu a Rady (EÚ) 2021/1057 z 24. júna 2021, ktorým sa zriaďuje Európsky sociálny fond plus (ESF+) a zrušuje nariadenie (EÚ) č. 1296/2013. </w:t>
            </w:r>
            <w:r w:rsidR="008D0D16">
              <w:fldChar w:fldCharType="begin"/>
            </w:r>
            <w:r w:rsidR="008D0D16">
              <w:instrText>HYPERLINK "https://eur-lex.europa.eu/legal-content/SK/TXT/PDF/?uri=CELEX:32021R1057&amp;from=SK"</w:instrText>
            </w:r>
            <w:r w:rsidR="008D0D16">
              <w:fldChar w:fldCharType="separate"/>
            </w:r>
            <w:r w:rsidR="008D0D16" w:rsidRPr="000B3200">
              <w:rPr>
                <w:rStyle w:val="Hypertextovprepojenie"/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https://eur-lex.europa.eu/legal-content/SK/TXT/PDF/?uri=CELEX:32021R1057&amp;from=SK</w:t>
            </w:r>
            <w:r w:rsidR="008D0D16">
              <w:fldChar w:fldCharType="end"/>
            </w:r>
          </w:p>
          <w:p w14:paraId="3008C32A" w14:textId="07DE8003" w:rsidR="008D0D16" w:rsidRPr="008D0D16" w:rsidRDefault="009F0868" w:rsidP="009B4AEF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Európska komisia (2022). Oznámenie Komisie Rámec pre štátnu pomoc na výskum, vývoj a inovácie 2022/C 414/01. </w:t>
            </w:r>
            <w:r w:rsidR="008D0D16">
              <w:fldChar w:fldCharType="begin"/>
            </w:r>
            <w:r w:rsidR="008D0D16">
              <w:instrText>HYPERLINK "https://eur-lex.europa.eu/legal-content/SK/ALL/?uri=CELEX%3A52022XC1028%2803%29"</w:instrText>
            </w:r>
            <w:r w:rsidR="008D0D16">
              <w:fldChar w:fldCharType="separate"/>
            </w:r>
            <w:r w:rsidR="008D0D16" w:rsidRPr="008D0D16">
              <w:rPr>
                <w:rStyle w:val="Hypertextovprepojenie"/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https://eur-lex.europa.eu/legal-content/SK/ALL/?uri=CELEX%3A52022XC1028%2803%29</w:t>
            </w:r>
            <w:r w:rsidR="008D0D16">
              <w:fldChar w:fldCharType="end"/>
            </w:r>
          </w:p>
          <w:p w14:paraId="3B801CA0" w14:textId="2BE5F585" w:rsidR="000A1E8C" w:rsidRPr="008D0D16" w:rsidRDefault="000A1E8C" w:rsidP="009B4AEF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Európska komisia (2024). </w:t>
            </w:r>
            <w:proofErr w:type="spellStart"/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Council</w:t>
            </w:r>
            <w:proofErr w:type="spellEnd"/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recommendation</w:t>
            </w:r>
            <w:proofErr w:type="spellEnd"/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on </w:t>
            </w:r>
            <w:proofErr w:type="spellStart"/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enhancing</w:t>
            </w:r>
            <w:proofErr w:type="spellEnd"/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research</w:t>
            </w:r>
            <w:proofErr w:type="spellEnd"/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security</w:t>
            </w:r>
            <w:proofErr w:type="spellEnd"/>
            <w:r w:rsidRPr="008D0D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r w:rsidR="00096322">
              <w:fldChar w:fldCharType="begin"/>
            </w:r>
            <w:r w:rsidR="00096322">
              <w:instrText>HYPERLINK "https://www.consilium.europa.eu/en/documents-publications/public-register/public-register-search/?DocumentNumber=9097%2F24"</w:instrText>
            </w:r>
            <w:r w:rsidR="00096322">
              <w:fldChar w:fldCharType="separate"/>
            </w:r>
            <w:r w:rsidR="00096322" w:rsidRPr="008D0D16">
              <w:rPr>
                <w:rStyle w:val="Hypertextovprepojenie"/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https://www.consilium.europa.eu/en/documents-publications/public-register/public-register-search/?DocumentNumber=9097%2F24</w:t>
            </w:r>
            <w:r w:rsidR="00096322">
              <w:fldChar w:fldCharType="end"/>
            </w:r>
          </w:p>
          <w:p w14:paraId="0C10CA90" w14:textId="36CE4F70" w:rsidR="0039237F" w:rsidRDefault="0039237F" w:rsidP="009B4AEF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3923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FFG (2011). </w:t>
            </w:r>
            <w:proofErr w:type="spellStart"/>
            <w:r w:rsidRPr="003923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Leitfaden</w:t>
            </w:r>
            <w:proofErr w:type="spellEnd"/>
            <w:r w:rsidRPr="003923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3923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für</w:t>
            </w:r>
            <w:proofErr w:type="spellEnd"/>
            <w:r w:rsidRPr="003923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3923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Forschungs</w:t>
            </w:r>
            <w:proofErr w:type="spellEnd"/>
            <w:r w:rsidRPr="003923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3923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und</w:t>
            </w:r>
            <w:proofErr w:type="spellEnd"/>
            <w:r w:rsidRPr="003923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3923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Entwicklungsdienstleistungen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r>
              <w:fldChar w:fldCharType="begin"/>
            </w:r>
            <w:r>
              <w:instrText>HYPERLINK "https://www.ffg.at/sites/default/files/dok/il_fuedienstleistungen_v12.pdf"</w:instrText>
            </w:r>
            <w:r>
              <w:fldChar w:fldCharType="separate"/>
            </w:r>
            <w:r w:rsidRPr="000B3200">
              <w:rPr>
                <w:rStyle w:val="Hypertextovprepojenie"/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https://www.ffg.at/sites/default/files/dok/il_fuedienstleistungen_v12.pdf</w:t>
            </w:r>
            <w:r>
              <w:fldChar w:fldCharType="end"/>
            </w:r>
          </w:p>
          <w:p w14:paraId="507D3712" w14:textId="1A955ED2" w:rsidR="009E51B3" w:rsidRDefault="5985BB71" w:rsidP="2650B39A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 xml:space="preserve">MIRRI SR. (2021). </w:t>
            </w:r>
            <w:proofErr w:type="spellStart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Návrh</w:t>
            </w:r>
            <w:proofErr w:type="spellEnd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 xml:space="preserve"> </w:t>
            </w:r>
            <w:proofErr w:type="spellStart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stratégie</w:t>
            </w:r>
            <w:proofErr w:type="spellEnd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 xml:space="preserve"> výskumu </w:t>
            </w:r>
            <w:proofErr w:type="gramStart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a</w:t>
            </w:r>
            <w:proofErr w:type="gramEnd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 xml:space="preserve"> </w:t>
            </w:r>
            <w:proofErr w:type="spellStart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inovácií</w:t>
            </w:r>
            <w:proofErr w:type="spellEnd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 xml:space="preserve"> pre </w:t>
            </w:r>
            <w:proofErr w:type="spellStart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inteligentnú</w:t>
            </w:r>
            <w:proofErr w:type="spellEnd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 xml:space="preserve"> </w:t>
            </w:r>
            <w:proofErr w:type="spellStart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špecializáciu</w:t>
            </w:r>
            <w:proofErr w:type="spellEnd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 xml:space="preserve"> </w:t>
            </w:r>
            <w:proofErr w:type="spellStart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Slovenskej</w:t>
            </w:r>
            <w:proofErr w:type="spellEnd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 xml:space="preserve"> </w:t>
            </w:r>
            <w:proofErr w:type="spellStart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>republiky</w:t>
            </w:r>
            <w:proofErr w:type="spellEnd"/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sk-SK"/>
              </w:rPr>
              <w:t xml:space="preserve"> 2021 – 2027. </w:t>
            </w:r>
            <w:hyperlink r:id="rId13" w:tgtFrame="_blank" w:history="1">
              <w:r w:rsidR="7CD37F54" w:rsidRPr="2650B39A">
                <w:rPr>
                  <w:rStyle w:val="Hypertextovprepojenie"/>
                  <w:rFonts w:ascii="Times New Roman" w:eastAsia="Times New Roman" w:hAnsi="Times New Roman" w:cs="Times New Roman"/>
                  <w:sz w:val="20"/>
                  <w:szCs w:val="20"/>
                  <w:lang w:eastAsia="sk-SK"/>
                </w:rPr>
                <w:t>https://www.mirri.gov.sk/wp-content/uploads/2018/10/Navrh-Strategie-vyskumu-a-inovacii-pre-inteligentnu-specializaciu-Slovenskej-republiky.pdf</w:t>
              </w:r>
            </w:hyperlink>
            <w:r w:rsidR="7CD37F54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  <w:p w14:paraId="5FF37D91" w14:textId="77777777" w:rsidR="008D5B6C" w:rsidRDefault="008D5B6C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8D5B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MIRRI SR. (2021). Program Slovensko, politický cieľ 4, verzia k 04.10.2021. https://www.eurofondy.gov.sk/wp-content/uploads/2021/10/OPSK_PO4_SOCIAL_SK.docx </w:t>
            </w:r>
          </w:p>
          <w:p w14:paraId="7C5BAA66" w14:textId="75C98EEE" w:rsidR="009E6691" w:rsidRDefault="009E51B3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MO</w:t>
            </w:r>
            <w:r w:rsidR="009E6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SR (2</w:t>
            </w:r>
            <w:r w:rsidR="00A955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022). Akčný plán koordinácie boja proti hybridným hrozbám 2022 - 2024. </w:t>
            </w:r>
            <w:hyperlink r:id="rId14" w:history="1">
              <w:r w:rsidR="00CF58EE"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https://rokovania.gov.sk/RVL/Material/27021/1</w:t>
              </w:r>
            </w:hyperlink>
          </w:p>
          <w:p w14:paraId="37BA21F4" w14:textId="14EA263C" w:rsidR="001714EB" w:rsidRDefault="009E51B3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MV</w:t>
            </w:r>
            <w:r w:rsidR="001714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ČR (</w:t>
            </w:r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2016). </w:t>
            </w:r>
            <w:proofErr w:type="spellStart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Otevřená</w:t>
            </w:r>
            <w:proofErr w:type="spellEnd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data</w:t>
            </w:r>
            <w:proofErr w:type="spellEnd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v České </w:t>
            </w:r>
            <w:proofErr w:type="spellStart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republice</w:t>
            </w:r>
            <w:proofErr w:type="spellEnd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: </w:t>
            </w:r>
            <w:proofErr w:type="spellStart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Aktuální</w:t>
            </w:r>
            <w:proofErr w:type="spellEnd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stav, </w:t>
            </w:r>
            <w:proofErr w:type="spellStart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překážky</w:t>
            </w:r>
            <w:proofErr w:type="spellEnd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a </w:t>
            </w:r>
            <w:proofErr w:type="spellStart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příležitosti</w:t>
            </w:r>
            <w:proofErr w:type="spellEnd"/>
            <w:r w:rsidR="00B00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hyperlink r:id="rId15" w:history="1">
              <w:r w:rsidR="00A16A24"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https://www.minv.sk/swift_data/source/rozvoj_obcianskej_spolocnosti/otvorene_vladnutie/opengovweek/opendata/OGP-Week_Open-Data_Open-data-CR_Kuban.pdf</w:t>
              </w:r>
            </w:hyperlink>
          </w:p>
          <w:p w14:paraId="7DD586CC" w14:textId="1B147893" w:rsidR="007C73B3" w:rsidRDefault="007C73B3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OECD (2015). </w:t>
            </w:r>
            <w:proofErr w:type="spellStart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Frascati</w:t>
            </w:r>
            <w:proofErr w:type="spellEnd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Manual</w:t>
            </w:r>
            <w:proofErr w:type="spellEnd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2015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: </w:t>
            </w:r>
            <w:proofErr w:type="spellStart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Guidelines</w:t>
            </w:r>
            <w:proofErr w:type="spellEnd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for</w:t>
            </w:r>
            <w:proofErr w:type="spellEnd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Collecting</w:t>
            </w:r>
            <w:proofErr w:type="spellEnd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and </w:t>
            </w:r>
            <w:proofErr w:type="spellStart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Reporting</w:t>
            </w:r>
            <w:proofErr w:type="spellEnd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Data</w:t>
            </w:r>
            <w:proofErr w:type="spellEnd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on </w:t>
            </w:r>
            <w:proofErr w:type="spellStart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Research</w:t>
            </w:r>
            <w:proofErr w:type="spellEnd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and </w:t>
            </w:r>
            <w:proofErr w:type="spellStart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Experimental</w:t>
            </w:r>
            <w:proofErr w:type="spellEnd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Development</w:t>
            </w:r>
            <w:proofErr w:type="spellEnd"/>
            <w:r w:rsidR="003E08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hyperlink r:id="rId16" w:history="1">
              <w:r w:rsidR="003E0859"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https://www.oecd.org/en/publications/frascati-manual-2015_9789264239012-en.html</w:t>
              </w:r>
            </w:hyperlink>
          </w:p>
          <w:p w14:paraId="59ADD9D1" w14:textId="36462C63" w:rsidR="00B87BAB" w:rsidRDefault="00B87BAB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OECD (2018). </w:t>
            </w:r>
            <w:proofErr w:type="spellStart"/>
            <w:r w:rsidRPr="00B87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Effective</w:t>
            </w:r>
            <w:proofErr w:type="spellEnd"/>
            <w:r w:rsidRPr="00B87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87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operation</w:t>
            </w:r>
            <w:proofErr w:type="spellEnd"/>
            <w:r w:rsidRPr="00B87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of </w:t>
            </w:r>
            <w:proofErr w:type="spellStart"/>
            <w:r w:rsidRPr="00B87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competitive</w:t>
            </w:r>
            <w:proofErr w:type="spellEnd"/>
            <w:r w:rsidRPr="00B87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87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research</w:t>
            </w:r>
            <w:proofErr w:type="spellEnd"/>
            <w:r w:rsidRPr="00B87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87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funding</w:t>
            </w:r>
            <w:proofErr w:type="spellEnd"/>
            <w:r w:rsidRPr="00B87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87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systems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hyperlink r:id="rId17" w:history="1">
              <w:r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https://www.oecd-ilibrary.org/industry-and-services/effective-operation-of-competitive-research-funding-systems_2ae8c0dc-en</w:t>
              </w:r>
            </w:hyperlink>
          </w:p>
          <w:p w14:paraId="5275B1AD" w14:textId="212D15E6" w:rsidR="00AB2EAB" w:rsidRDefault="00AB2EAB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OECD (2018)</w:t>
            </w:r>
            <w:r w:rsidR="00C057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.</w:t>
            </w:r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Oslo </w:t>
            </w:r>
            <w:proofErr w:type="spellStart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Manual</w:t>
            </w:r>
            <w:proofErr w:type="spellEnd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2018: </w:t>
            </w:r>
            <w:proofErr w:type="spellStart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Guidelines</w:t>
            </w:r>
            <w:proofErr w:type="spellEnd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for</w:t>
            </w:r>
            <w:proofErr w:type="spellEnd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Collecting</w:t>
            </w:r>
            <w:proofErr w:type="spellEnd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Reporting</w:t>
            </w:r>
            <w:proofErr w:type="spellEnd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and </w:t>
            </w:r>
            <w:proofErr w:type="spellStart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Using</w:t>
            </w:r>
            <w:proofErr w:type="spellEnd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Data</w:t>
            </w:r>
            <w:proofErr w:type="spellEnd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on </w:t>
            </w:r>
            <w:proofErr w:type="spellStart"/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Innovation</w:t>
            </w:r>
            <w:proofErr w:type="spellEnd"/>
            <w:r w:rsidR="007C7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.</w:t>
            </w:r>
            <w:r w:rsidR="00E256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hyperlink r:id="rId18" w:history="1">
              <w:r w:rsidR="00E25652"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https://www.oecd.org/en/publications/oslo-manual-2018_9789264304604-en.html</w:t>
              </w:r>
            </w:hyperlink>
          </w:p>
          <w:p w14:paraId="17B483FE" w14:textId="0571A27C" w:rsidR="00D410A5" w:rsidRDefault="00D410A5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OECD (2019). </w:t>
            </w:r>
            <w:proofErr w:type="spellStart"/>
            <w:r w:rsidRPr="00D410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Governance</w:t>
            </w:r>
            <w:proofErr w:type="spellEnd"/>
            <w:r w:rsidRPr="00D410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of </w:t>
            </w:r>
            <w:proofErr w:type="spellStart"/>
            <w:r w:rsidRPr="00D410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science</w:t>
            </w:r>
            <w:proofErr w:type="spellEnd"/>
            <w:r w:rsidRPr="00D410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and </w:t>
            </w:r>
            <w:proofErr w:type="spellStart"/>
            <w:r w:rsidRPr="00D410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technology</w:t>
            </w:r>
            <w:proofErr w:type="spellEnd"/>
            <w:r w:rsidRPr="00D410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10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policies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hyperlink r:id="rId19" w:history="1">
              <w:r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https://www.oecd-ilibrary.org/science-and-technology/governance-of-science-and-technology-policies_2b3bc558-en</w:t>
              </w:r>
            </w:hyperlink>
          </w:p>
          <w:p w14:paraId="67126AE6" w14:textId="575F1366" w:rsidR="00EA0C15" w:rsidRDefault="00EA0C15" w:rsidP="004B516B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Plán obnovy a odolnosti. </w:t>
            </w:r>
            <w:r w:rsidRPr="00EA0C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https://www.planobnovy.sk/</w:t>
            </w:r>
          </w:p>
          <w:p w14:paraId="11D35122" w14:textId="4577CB2C" w:rsidR="004B516B" w:rsidRPr="004B516B" w:rsidRDefault="00C05756" w:rsidP="004B516B">
            <w:pPr>
              <w:pStyle w:val="Odsekzoznamu"/>
              <w:numPr>
                <w:ilvl w:val="0"/>
                <w:numId w:val="35"/>
              </w:numPr>
              <w:rPr>
                <w:rStyle w:val="Hypertextovprepojenie"/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u w:val="none"/>
                <w:lang w:eastAsia="sk-SK"/>
              </w:rPr>
            </w:pPr>
            <w:proofErr w:type="spellStart"/>
            <w:r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Regional</w:t>
            </w:r>
            <w:proofErr w:type="spellEnd"/>
            <w:r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Cooperation</w:t>
            </w:r>
            <w:proofErr w:type="spellEnd"/>
            <w:r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Council</w:t>
            </w:r>
            <w:proofErr w:type="spellEnd"/>
            <w:r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(</w:t>
            </w:r>
            <w:r w:rsidR="00D96992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2020). </w:t>
            </w:r>
            <w:proofErr w:type="spellStart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Principals</w:t>
            </w:r>
            <w:proofErr w:type="spellEnd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and </w:t>
            </w:r>
            <w:proofErr w:type="spellStart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Guidelines</w:t>
            </w:r>
            <w:proofErr w:type="spellEnd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for</w:t>
            </w:r>
            <w:proofErr w:type="spellEnd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creating</w:t>
            </w:r>
            <w:proofErr w:type="spellEnd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Policy</w:t>
            </w:r>
            <w:proofErr w:type="spellEnd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for</w:t>
            </w:r>
            <w:proofErr w:type="spellEnd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Open</w:t>
            </w:r>
            <w:proofErr w:type="spellEnd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Access to </w:t>
            </w:r>
            <w:proofErr w:type="spellStart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Research</w:t>
            </w:r>
            <w:proofErr w:type="spellEnd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6465EF" w:rsidRP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Infrastructures</w:t>
            </w:r>
            <w:proofErr w:type="spellEnd"/>
            <w:r w:rsidR="006465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.</w:t>
            </w:r>
            <w:r w:rsidR="003E08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hyperlink r:id="rId20" w:history="1">
              <w:r w:rsidR="00E25652"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https://www.rcc.int/files/user/docs/open_access/Principals%20and%20Guidelines%20to%20Open%20Access%20RIs.pdf</w:t>
              </w:r>
            </w:hyperlink>
          </w:p>
          <w:p w14:paraId="4FF09B4C" w14:textId="7EE37A6A" w:rsidR="004B516B" w:rsidRDefault="004B516B" w:rsidP="005C77C4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B51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lastRenderedPageBreak/>
              <w:t>ÚV ČR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(2023). </w:t>
            </w:r>
            <w:r w:rsidR="006C4D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Návrh nového zákona o </w:t>
            </w:r>
            <w:proofErr w:type="spellStart"/>
            <w:r w:rsidR="006C4D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výzkumu</w:t>
            </w:r>
            <w:proofErr w:type="spellEnd"/>
            <w:r w:rsidR="006C4D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, vývoji, </w:t>
            </w:r>
            <w:proofErr w:type="spellStart"/>
            <w:r w:rsidR="006C4D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inovacích</w:t>
            </w:r>
            <w:proofErr w:type="spellEnd"/>
            <w:r w:rsidR="006C4D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a transferu znalostí.</w:t>
            </w:r>
            <w:r w:rsidR="005C77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hyperlink r:id="rId21" w:history="1">
              <w:r w:rsidR="005C77C4"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https://info.sso.vsb.cz/cz.vsb.edison.info.web/attachment?attachmentId=33229&amp;reportId=46196</w:t>
              </w:r>
            </w:hyperlink>
          </w:p>
          <w:p w14:paraId="697773AC" w14:textId="4FE99B1E" w:rsidR="00E93324" w:rsidRDefault="00E93324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VAIA</w:t>
            </w:r>
            <w:r w:rsidR="008A41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(20</w:t>
            </w:r>
            <w:r w:rsidR="00345F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23)</w:t>
            </w:r>
            <w:r w:rsidR="007202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r w:rsidR="00720245" w:rsidRPr="007202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Národná stratégia výskumu, vývoja a inovácií 2030</w:t>
            </w:r>
            <w:r w:rsidR="007202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hyperlink r:id="rId22" w:history="1">
              <w:r w:rsidR="00720245"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https://vaia.gov.sk/sk/narodna-strategia-vyskumu-vyvoja-a-inovacii-2/</w:t>
              </w:r>
            </w:hyperlink>
          </w:p>
          <w:p w14:paraId="1ADEF87D" w14:textId="25B945EE" w:rsidR="00920EBF" w:rsidRDefault="00920EBF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VAIA (2023). </w:t>
            </w:r>
            <w:r w:rsidRPr="00920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Revízia výdavkov, kompetencií a personálnych kapacít vo výskume, vývoji 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 </w:t>
            </w:r>
            <w:r w:rsidRPr="00920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inováciách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hyperlink r:id="rId23" w:history="1">
              <w:r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https://vaia.gov.sk/sk/revizia-vydavkov-kompetencii-a-personalnych-kapacit-vo-vyskume-vyvoji-a-inovaciach/</w:t>
              </w:r>
            </w:hyperlink>
          </w:p>
          <w:p w14:paraId="63958CBA" w14:textId="1B7F7865" w:rsidR="00F04814" w:rsidRDefault="00F04814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VAIA (2023). </w:t>
            </w:r>
            <w:r w:rsidR="00827FDF" w:rsidRPr="00827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Záväzná metodika riadenia, financovania a hodnotenia podpory výskumu, vývoja a inovácií</w:t>
            </w:r>
            <w:r w:rsidR="00827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hyperlink r:id="rId24" w:history="1">
              <w:r w:rsidR="00827FDF"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https://vaia.gov.sk/sk/zavazna-metodika/</w:t>
              </w:r>
            </w:hyperlink>
          </w:p>
          <w:p w14:paraId="50C75EA1" w14:textId="48E61E28" w:rsidR="0072603B" w:rsidRDefault="0072603B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VAIA (2024). </w:t>
            </w:r>
            <w:r w:rsidR="00367F92" w:rsidRPr="00367F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Stratégia inteligentnej špecializácie SK RIS3 2021+</w:t>
            </w:r>
            <w:r w:rsidR="00367F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hyperlink r:id="rId25" w:history="1">
              <w:r w:rsidR="00367F92"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https://vaia.gov.sk/sk/strategia-inteligentnej-specializacie-ris3-2/</w:t>
              </w:r>
            </w:hyperlink>
          </w:p>
          <w:p w14:paraId="2583D6EE" w14:textId="247CF95F" w:rsidR="001210E0" w:rsidRDefault="001210E0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Vláda SR (2024). </w:t>
            </w:r>
            <w:r w:rsidRPr="001210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Programové vyhlásenie vlády Slovenskej republiky</w:t>
            </w:r>
            <w:r w:rsidR="00E563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2023-2027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hyperlink r:id="rId26" w:history="1">
              <w:r w:rsidR="00D7494B" w:rsidRPr="000B3200">
                <w:rPr>
                  <w:rStyle w:val="Hypertextovprepojeni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sk-SK"/>
                </w:rPr>
                <w:t>https://www.nrsr.sk/web/Dynamic/DocumentPreview.aspx?DocID=535376</w:t>
              </w:r>
            </w:hyperlink>
          </w:p>
          <w:p w14:paraId="3D9C932C" w14:textId="6D575ED8" w:rsidR="000B0E78" w:rsidRPr="00C80D51" w:rsidRDefault="402D01DA" w:rsidP="2650B39A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vyhláška Ministerstva školstva, výskumu</w:t>
            </w:r>
            <w:r w:rsidR="33FDD561"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vývoja a mládeže</w:t>
            </w:r>
            <w:r w:rsidRPr="2650B39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Slovenskej republiky o centrálnom registri evidencie publikačnej činnosti a centrálnom registri evidencie umeleckej činnosti</w:t>
            </w:r>
          </w:p>
          <w:p w14:paraId="5A4A5186" w14:textId="33078D49" w:rsidR="00304C75" w:rsidRDefault="00304C75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5A5F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vyhláška Slovenskej komisie pre vedecké hodnosti č. 65/1977 Zb. o konaní pri udeľovaní vedeckých hodností v znení vyhlášky č. 302/1990 Zb.</w:t>
            </w:r>
          </w:p>
          <w:p w14:paraId="6E314ACA" w14:textId="57B27F38" w:rsidR="006D3D6E" w:rsidRDefault="006D3D6E" w:rsidP="006D3D6E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Výskumná agentúra (2025). Vybrané údaje o činnosti Výskumnej agentúry</w:t>
            </w:r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</w:t>
            </w:r>
            <w:r w:rsidR="005F7F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v roku </w:t>
            </w:r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4</w:t>
            </w:r>
            <w:r w:rsidRPr="00AB2E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.</w:t>
            </w:r>
          </w:p>
          <w:p w14:paraId="0978AF95" w14:textId="1F23B4AF" w:rsidR="00DF70CB" w:rsidRDefault="0049657A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</w:t>
            </w:r>
            <w:r w:rsidR="00DF70CB" w:rsidRPr="00DF70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ákon č. 40/1964 </w:t>
            </w:r>
            <w:r w:rsidR="000724CF"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</w:t>
            </w:r>
            <w:r w:rsidR="00187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b</w:t>
            </w:r>
            <w:r w:rsidR="000724CF"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. </w:t>
            </w:r>
            <w:r w:rsidR="00871D67" w:rsidRPr="00871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Občiansky zákonník</w:t>
            </w:r>
          </w:p>
          <w:p w14:paraId="03C6CB47" w14:textId="1745332F" w:rsidR="005A5FFC" w:rsidRPr="005A5FFC" w:rsidRDefault="005A5FFC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5A5F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53/1964 Z</w:t>
            </w:r>
            <w:r w:rsidR="00187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b</w:t>
            </w:r>
            <w:r w:rsidRPr="005A5F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. o udeľovaní vedeckých hodností a o Štátnej komisii pre vedecké hodnosti</w:t>
            </w:r>
          </w:p>
          <w:p w14:paraId="2FA9C6B7" w14:textId="21D8B0B5" w:rsidR="008D3A5D" w:rsidRPr="0049657A" w:rsidRDefault="008D3A5D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278/1993 Z. z. o správe majetku štátu</w:t>
            </w:r>
          </w:p>
          <w:p w14:paraId="11C06AC2" w14:textId="5A83A95E" w:rsidR="008D3A5D" w:rsidRDefault="008D3A5D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zákon č. 575/2001 Z. z. organizácii činnosti vlády a organizácii ústrednej štátnej správy </w:t>
            </w:r>
          </w:p>
          <w:p w14:paraId="649A5B8B" w14:textId="2F2166D6" w:rsidR="008D3A5D" w:rsidRPr="0049657A" w:rsidRDefault="008D3A5D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302/2001 Z. z. o samospráve vyšších územných celkov</w:t>
            </w:r>
          </w:p>
          <w:p w14:paraId="3F745CF5" w14:textId="26B55D20" w:rsidR="008D3A5D" w:rsidRPr="0049657A" w:rsidRDefault="008D3A5D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131/2002 Z. z. o vysokých školách</w:t>
            </w:r>
          </w:p>
          <w:p w14:paraId="36A80E9F" w14:textId="0AF0B600" w:rsidR="0049657A" w:rsidRDefault="0049657A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176/2004 Z. z. o nakladaní s majetkom verejnoprávnych inštitúcií</w:t>
            </w:r>
          </w:p>
          <w:p w14:paraId="5BFB35AC" w14:textId="77777777" w:rsidR="00CE0496" w:rsidRDefault="00CE0496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CE0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172/2005 Z. z. o organizácii štátnej podpory výskumu a vývoja</w:t>
            </w:r>
          </w:p>
          <w:p w14:paraId="1E0A0726" w14:textId="2CC9FCFD" w:rsidR="0049657A" w:rsidRPr="00CE0496" w:rsidRDefault="0049657A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CE04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539/2008 Z. z. o podpore regionálneho rozvoja</w:t>
            </w:r>
          </w:p>
          <w:p w14:paraId="4A5C687D" w14:textId="77777777" w:rsidR="00CE0496" w:rsidRPr="005A5FFC" w:rsidRDefault="00CE0496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5A5F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185/2009 Z. z. o stimuloch pre výskum a vývoj a o doplnení zákona č. 595/2003 Z. z. o dani z príjmov v znení neskorších predpisov</w:t>
            </w:r>
          </w:p>
          <w:p w14:paraId="01C110A7" w14:textId="77777777" w:rsidR="0049657A" w:rsidRPr="0049657A" w:rsidRDefault="0049657A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435/2010 Z. z. o poskytovaní dotácií v pôsobnosti Ministerstva obrany Slovenskej republiky</w:t>
            </w:r>
          </w:p>
          <w:p w14:paraId="66A893F5" w14:textId="77777777" w:rsidR="0049657A" w:rsidRPr="0049657A" w:rsidRDefault="0049657A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524/2010 Z. z. o poskytovaní dotácií v pôsobnosti Úradu vlády Slovenskej republiky</w:t>
            </w:r>
          </w:p>
          <w:p w14:paraId="6C410E2C" w14:textId="77777777" w:rsidR="0049657A" w:rsidRPr="0049657A" w:rsidRDefault="0049657A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525/2010 Z. z. o poskytovaní dotácií v pôsobnosti Ministerstva zdravotníctva Slovenskej republiky</w:t>
            </w:r>
          </w:p>
          <w:p w14:paraId="16C99B9B" w14:textId="77777777" w:rsidR="0049657A" w:rsidRPr="0049657A" w:rsidRDefault="0049657A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526/2010 Z. z. o poskytovaní dotácií v pôsobnosti Ministerstva vnútra Slovenskej republiky</w:t>
            </w:r>
          </w:p>
          <w:p w14:paraId="4F635942" w14:textId="4BCBD8C4" w:rsidR="0049657A" w:rsidRPr="0049657A" w:rsidRDefault="0049657A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545/2010 Z. z. o poskytovaní dotácií v pôsobnosti Ministerstva zahraničných vecí Slovenskej republiky</w:t>
            </w:r>
          </w:p>
          <w:p w14:paraId="3775B2FE" w14:textId="7CAEC32F" w:rsidR="008D3A5D" w:rsidRPr="0049657A" w:rsidRDefault="008D3A5D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</w:t>
            </w:r>
            <w:r w:rsidRPr="1D17BF5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324</w:t>
            </w: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/2011 Z. z.</w:t>
            </w:r>
            <w:r w:rsidRPr="1D17BF5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o</w:t>
            </w: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poštových službách</w:t>
            </w:r>
          </w:p>
          <w:p w14:paraId="317E2E67" w14:textId="041A4566" w:rsidR="008D3A5D" w:rsidRDefault="008D3A5D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71/2013 Z. z. o poskytovaní dotácií v pôsobnosti Ministerstva hospodárstva Slovenskej republiky</w:t>
            </w:r>
          </w:p>
          <w:p w14:paraId="13E5A65F" w14:textId="5162A86D" w:rsidR="008D3A5D" w:rsidRPr="0049657A" w:rsidRDefault="008D3A5D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243/2017 Z. z. o verejnej výskumnej inštitúcii</w:t>
            </w:r>
          </w:p>
          <w:p w14:paraId="558C8093" w14:textId="27CD717D" w:rsidR="0049657A" w:rsidRPr="0049657A" w:rsidRDefault="0049657A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 299/2020 Z. z. o poskytovaní dotácií v pôsobnosti Ministerstva kultúry Slovenskej republiky</w:t>
            </w:r>
          </w:p>
          <w:p w14:paraId="0E48278A" w14:textId="5DF8B549" w:rsidR="0049657A" w:rsidRPr="0049657A" w:rsidRDefault="0049657A" w:rsidP="000B0E78">
            <w:pPr>
              <w:pStyle w:val="Odsekzoznamu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zákon č.</w:t>
            </w:r>
            <w:r w:rsidRPr="1D17BF5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452</w:t>
            </w: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/2021 Z. z.</w:t>
            </w:r>
            <w:r w:rsidRPr="1D17BF5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o</w:t>
            </w:r>
            <w:r w:rsidRPr="0049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 xml:space="preserve"> elektronických komunikáciách</w:t>
            </w:r>
          </w:p>
          <w:p w14:paraId="7105FC5F" w14:textId="77777777" w:rsidR="00C341ED" w:rsidRPr="004B516B" w:rsidRDefault="00C341ED" w:rsidP="004B516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257F56BE" w14:textId="77777777" w:rsidTr="2650B39A"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2724DABC" w14:textId="3B866D2A" w:rsidR="001B23B7" w:rsidRPr="00612E08" w:rsidRDefault="001B23B7" w:rsidP="2650B39A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Calibri" w:eastAsia="Calibri" w:hAnsi="Calibri" w:cs="Times New Roman"/>
              </w:rPr>
            </w:pPr>
            <w:r w:rsidRPr="2650B39A">
              <w:rPr>
                <w:rFonts w:ascii="Times New Roman" w:eastAsia="Calibri" w:hAnsi="Times New Roman" w:cs="Times New Roman"/>
                <w:b/>
                <w:bCs/>
              </w:rPr>
              <w:t xml:space="preserve">Stanovisko Komisie na posudzovanie vybraných vplyvov z PPK č. </w:t>
            </w:r>
            <w:r w:rsidR="04DCD84E" w:rsidRPr="2650B39A">
              <w:rPr>
                <w:rFonts w:ascii="Times New Roman" w:eastAsia="Calibri" w:hAnsi="Times New Roman" w:cs="Times New Roman"/>
                <w:b/>
                <w:bCs/>
              </w:rPr>
              <w:t>017/2025</w:t>
            </w:r>
          </w:p>
          <w:p w14:paraId="4BE82FD2" w14:textId="77777777" w:rsidR="001B23B7" w:rsidRPr="00612E08" w:rsidRDefault="001B23B7" w:rsidP="00FB4948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612E08" w:rsidRPr="00612E08" w14:paraId="34F65C67" w14:textId="77777777" w:rsidTr="2650B39A">
        <w:trPr>
          <w:trHeight w:val="70"/>
        </w:trPr>
        <w:tc>
          <w:tcPr>
            <w:tcW w:w="939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F8D7E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12E08" w14:paraId="734CA284" w14:textId="77777777" w:rsidTr="2650B39A">
              <w:trPr>
                <w:trHeight w:val="396"/>
              </w:trPr>
              <w:tc>
                <w:tcPr>
                  <w:tcW w:w="2552" w:type="dxa"/>
                </w:tcPr>
                <w:p w14:paraId="3853E5C7" w14:textId="77777777" w:rsidR="001B23B7" w:rsidRPr="00612E08" w:rsidRDefault="00000000" w:rsidP="00FB4948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05A2D651" w14:textId="77777777" w:rsidR="001B23B7" w:rsidRPr="00612E08" w:rsidRDefault="00000000" w:rsidP="00FB4948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14:paraId="53049ECB" w14:textId="6343E6F1" w:rsidR="001B23B7" w:rsidRPr="00612E08" w:rsidRDefault="00000000" w:rsidP="2650B39A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bCs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4DCD84E" w:rsidRPr="2650B39A">
                        <w:rPr>
                          <w:rFonts w:ascii="MS Gothic" w:eastAsia="MS Gothic" w:hAnsi="MS Gothic" w:cs="Times New Roman"/>
                          <w:b/>
                          <w:bCs/>
                          <w:sz w:val="20"/>
                          <w:szCs w:val="20"/>
                          <w:lang w:eastAsia="sk-SK"/>
                        </w:rPr>
                        <w:t>☒</w:t>
                      </w:r>
                    </w:sdtContent>
                  </w:sdt>
                  <w:r w:rsidR="394E07FE"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5E039AD0" w14:textId="77777777" w:rsidR="001B23B7" w:rsidRPr="00612E08" w:rsidRDefault="001B23B7" w:rsidP="00FB494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4B56F6F4" w14:textId="77777777" w:rsidR="001B23B7" w:rsidRDefault="001B23B7" w:rsidP="2650B39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4582"/>
              <w:gridCol w:w="4582"/>
            </w:tblGrid>
            <w:tr w:rsidR="5FA7C3D6" w14:paraId="1ED3D8CC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68B20E73" w14:textId="38676454" w:rsidR="7C58057A" w:rsidRDefault="38362AFC" w:rsidP="5FA7C3D6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Pripomienka</w:t>
                  </w:r>
                </w:p>
              </w:tc>
              <w:tc>
                <w:tcPr>
                  <w:tcW w:w="4582" w:type="dxa"/>
                </w:tcPr>
                <w:p w14:paraId="64FEC046" w14:textId="19B54CDA" w:rsidR="7C58057A" w:rsidRDefault="7C58057A" w:rsidP="5FA7C3D6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5FA7C3D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Vyhodnotenie</w:t>
                  </w:r>
                </w:p>
              </w:tc>
            </w:tr>
            <w:tr w:rsidR="007F4804" w14:paraId="6ABC31D4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019E39DA" w14:textId="77777777" w:rsidR="0081123C" w:rsidRPr="0081123C" w:rsidRDefault="70AAE1D6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 doložke vybraných vplyvov</w:t>
                  </w:r>
                </w:p>
                <w:p w14:paraId="2E1E1F5C" w14:textId="77777777" w:rsidR="0081123C" w:rsidRPr="00161124" w:rsidRDefault="70AAE1D6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Komisia odporúča predkladateľovi v Doložke vybraných vplyvov v časti 8. Preskúmanie účelnosti doplniť kritéria hodnotenia účelnosti predkladaného materiálu.</w:t>
                  </w:r>
                </w:p>
                <w:p w14:paraId="717FFEB0" w14:textId="54A5EAFB" w:rsidR="007F4804" w:rsidRDefault="70AAE1D6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Odôvodnenie: Preskúmanie účelnosti sa nastavuje po určitom čase, aby sa zhodnotilo, či a na základe akých kritérií bol cieľ naplnený. V  zmysle II. časti, bodu 8 Jednotnej metodiky je preskúmanie účelnosti náplňou ex post hodnotenia avšak dátum a kritériá je potrebné, aby boli určené predkladateľom materiálu.</w:t>
                  </w:r>
                </w:p>
              </w:tc>
              <w:tc>
                <w:tcPr>
                  <w:tcW w:w="4582" w:type="dxa"/>
                </w:tcPr>
                <w:p w14:paraId="565A8C10" w14:textId="2DBEE73C" w:rsidR="007F4804" w:rsidRPr="00161124" w:rsidRDefault="50F2B91E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Kritériá hodnotenia účelnosti predkladaného materiálu doplnené v bode 8 Doložky vybraných vplyvov.</w:t>
                  </w:r>
                </w:p>
              </w:tc>
            </w:tr>
            <w:tr w:rsidR="007F4804" w14:paraId="66F85366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4586B528" w14:textId="77777777" w:rsidR="00BF7C25" w:rsidRPr="00BF7C25" w:rsidRDefault="58C56455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lastRenderedPageBreak/>
                    <w:t>K vplyvom na podnikateľské prostredie</w:t>
                  </w:r>
                </w:p>
                <w:p w14:paraId="097937FA" w14:textId="0E112B55" w:rsidR="007F4804" w:rsidRDefault="58C56455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Komisia žiada predkladateľa o vyznačenie vplyvov predkladaného materiálu na MSP v bode 9 Doložky vybraných vplyvov, t. j., že predkladaný materiál má pozitívno-negatívny vplyv na MSP.</w:t>
                  </w:r>
                </w:p>
              </w:tc>
              <w:tc>
                <w:tcPr>
                  <w:tcW w:w="4582" w:type="dxa"/>
                </w:tcPr>
                <w:p w14:paraId="0A65303D" w14:textId="2844FD91" w:rsidR="007F4804" w:rsidRDefault="414C56CC" w:rsidP="5FA7C3D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5FA7C3D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Pozitívno-negatívny vplyv na MSP identifikovaný a vyznačený v b</w:t>
                  </w:r>
                  <w:r w:rsidRPr="64217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ode 9 Doložky vybraných vplyvov.</w:t>
                  </w:r>
                </w:p>
              </w:tc>
            </w:tr>
            <w:tr w:rsidR="007F4804" w14:paraId="2C1B575B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43805DC6" w14:textId="77777777" w:rsidR="00A06400" w:rsidRPr="00A06400" w:rsidRDefault="076D91D4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 vplyvom na rozpočet verejnej správy</w:t>
                  </w:r>
                </w:p>
                <w:p w14:paraId="4E81354E" w14:textId="0EF0868B" w:rsidR="007F4804" w:rsidRDefault="076D91D4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Materiál zakladá negatívny rozpočtovo zabezpečený vplyv na rozpočet verejnej správy, ktorý je v analýze vplyvov na rozpočet kvantifikovaný na rok 2026 v sume 182 296 771 eur, na rok 2027 v sume 81 733 566 eur, na rok 2028 v sume 99 832 884 eur a na rok 2029 v sume 113 682 796 eur. Komisia berie na vedomie konštatovanie predkladateľa, že negatívne vplyvy na rozpočet verejnej správy sú rozpočtovo zabezpečené v rámci limitov výdavkov dotknutých kapitol štátneho rozpočtu, resp. v rámci prostriedkov alokovaných na realizáciu Plánu obnovy a odolnosti a že z materiálu nevyplýva rozpočtovo nekrytý vplyv.</w:t>
                  </w:r>
                </w:p>
              </w:tc>
              <w:tc>
                <w:tcPr>
                  <w:tcW w:w="4582" w:type="dxa"/>
                </w:tcPr>
                <w:p w14:paraId="4DE6D8E3" w14:textId="00D9BA6C" w:rsidR="007F4804" w:rsidRPr="00161124" w:rsidRDefault="2C505F6F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Analýza vplyvov na rozpočet verejnej správy, na zamestnanosť vo verejnej správe a financovanie návrhu prešla po PPK úpravou </w:t>
                  </w:r>
                  <w:r w:rsidR="37D3B5E3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rešpektujúc pripomienky viacerých dotknutých subjektov. Najdôležitejš</w:t>
                  </w:r>
                  <w:r w:rsidR="1FF91F8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ími</w:t>
                  </w:r>
                  <w:r w:rsidR="37D3B5E3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úprav</w:t>
                  </w:r>
                  <w:r w:rsidR="4BBF3FB4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ami</w:t>
                  </w:r>
                  <w:r w:rsidR="37D3B5E3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 w:rsidR="7F6C63C2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sú</w:t>
                  </w:r>
                  <w:r w:rsidR="37D3B5E3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doplnenie bežného roka 2025 do analýzy a vynechanie plánu na rok 2029</w:t>
                  </w:r>
                  <w:r w:rsidR="03900935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 ako aj rozpracovanie analýzy na jednotlivé kapitoly zdrojov financovania</w:t>
                  </w:r>
                  <w:r w:rsidR="37D3B5E3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. </w:t>
                  </w:r>
                  <w:r w:rsidR="7F3EBD7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Medzi ďalšie úpravy patrí oprava percentuálneho vyjadrenia odvodov zamestnávateľa</w:t>
                  </w:r>
                  <w:r w:rsidR="3B6B017D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vo verejnej správe</w:t>
                  </w:r>
                  <w:r w:rsidR="7F3EBD7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na aktuálnej úrovni 35,95%</w:t>
                  </w:r>
                  <w:r w:rsidR="77816C5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, doplnenie financovania informačných systémov Ministerstva školstva, výskumu, vývoja a mládeže SR v tabuľke 1/A</w:t>
                  </w:r>
                  <w:r w:rsidR="1EE4E0DD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proofErr w:type="spellStart"/>
                  <w:r w:rsidR="1EE4E0DD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a</w:t>
                  </w:r>
                  <w:proofErr w:type="spellEnd"/>
                  <w:r w:rsidR="1EE4E0DD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 v časti 2.2.4</w:t>
                  </w:r>
                  <w:r w:rsidR="41DD1123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Výpočty vplyvov na verejné financie</w:t>
                  </w:r>
                  <w:r w:rsidR="51CB8EDD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úprava textácie v </w:t>
                  </w:r>
                  <w:r w:rsidR="2CED2D01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časti 2.2.4.</w:t>
                  </w:r>
                  <w:r w:rsidR="51CB8EDD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ako aj ostatných častiach analýzy a pridanie piateho zamestnanca </w:t>
                  </w:r>
                  <w:r w:rsidR="7FB4D54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pre kanceláriu spravujúcu Register infraštruktúry výskumu, vývoja a inovácií reflektujúc aktuálnu situáciu.</w:t>
                  </w:r>
                </w:p>
              </w:tc>
            </w:tr>
            <w:tr w:rsidR="00A06400" w14:paraId="3BA58E6E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3ED3EEED" w14:textId="77777777" w:rsidR="00A06400" w:rsidRPr="00A06400" w:rsidRDefault="076D91D4" w:rsidP="00A06400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 vplyvom na rozpočet verejnej správy</w:t>
                  </w:r>
                </w:p>
                <w:p w14:paraId="24D6D0D3" w14:textId="77777777" w:rsidR="00BE26D3" w:rsidRPr="00BE26D3" w:rsidRDefault="2BD9D98C" w:rsidP="00BE26D3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V analýze vplyvov na rozpočet verejnej správy Komisia žiada špecifikovať akým spôsobom budú financované informačný systém výskumu vývoja a inovácií, centrálny informačný portál pre výskum, vývoj a inovácie (vrátane registra organizácií uskutočňujúcich výskum a vývoj a registra infraštruktúry výskumu, vývoja a inovácií).</w:t>
                  </w:r>
                </w:p>
                <w:p w14:paraId="1731E39C" w14:textId="6015FF93" w:rsidR="00A06400" w:rsidRPr="00A06400" w:rsidRDefault="2BD9D98C" w:rsidP="00BE26D3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Odôvodnenie: Analýza vplyvov na rozpočet nešpecifikuje, akým spôsobom bude zabezpečený vývoj a následná prevádzka týchto informačných systémov. Komisia žiada uviesť zdroj ich financovania a špecifikovať, či sú v súčasnosti rozpočtovo zabezpečené a v rozpočte ktorej kapitoly.</w:t>
                  </w:r>
                </w:p>
              </w:tc>
              <w:tc>
                <w:tcPr>
                  <w:tcW w:w="4582" w:type="dxa"/>
                </w:tcPr>
                <w:p w14:paraId="6FF596C2" w14:textId="4C799B1C" w:rsidR="00A06400" w:rsidRDefault="70C90AB0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Informácia o zdroji financovania a jeho rozpočtovom krytí v prípade informačných systémov Ministerstva školstva, výskumu, vývoja a mládeže SR je doplnená v </w:t>
                  </w:r>
                  <w:r w:rsidR="6B6EC162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tabuľke 1/A</w:t>
                  </w:r>
                  <w:r w:rsidR="2292A4FA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ako aj v časti 2.2.4. Výpočty vplyvov na verejné financie, kde je konkrétne vysvetlené uvedené financovanie.  </w:t>
                  </w:r>
                </w:p>
              </w:tc>
            </w:tr>
            <w:tr w:rsidR="00BE26D3" w14:paraId="24C93BEA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00D6608C" w14:textId="77777777" w:rsidR="00BE26D3" w:rsidRPr="00A06400" w:rsidRDefault="2BD9D98C" w:rsidP="00BE26D3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 vplyvom na rozpočet verejnej správy</w:t>
                  </w:r>
                </w:p>
                <w:p w14:paraId="62EBDA26" w14:textId="57036E4C" w:rsidR="00BE26D3" w:rsidRPr="00A06400" w:rsidRDefault="7AFB1615" w:rsidP="00BE26D3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Komisia upozorňuje, že v zmysle Jednotnej metodiky na posudzovanie vybraných vplyvov sa v analýze vplyvov na rozpočet vyžadujú kvantifikácie na bežný rok a 3 nasledujúce roky, v nadväznosti na uvedené je potrebné doplniť do tabuliek rok 2025.</w:t>
                  </w:r>
                </w:p>
              </w:tc>
              <w:tc>
                <w:tcPr>
                  <w:tcW w:w="4582" w:type="dxa"/>
                </w:tcPr>
                <w:p w14:paraId="0D1CCBF5" w14:textId="14E425A4" w:rsidR="00BE26D3" w:rsidRPr="00161124" w:rsidRDefault="2895668D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Bežný rok 2025 doplnený do analýzy vplyvov na rozpočet verejnej správy, na zamestnanosť vo verejnej správe a financovanie návrhu.</w:t>
                  </w:r>
                </w:p>
              </w:tc>
            </w:tr>
            <w:tr w:rsidR="00396846" w14:paraId="1DDEF443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337BE877" w14:textId="77777777" w:rsidR="000C1615" w:rsidRPr="000C1615" w:rsidRDefault="49B2F378" w:rsidP="000C1615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 sociálnym vplyvom</w:t>
                  </w:r>
                </w:p>
                <w:p w14:paraId="13E44FE7" w14:textId="0AEE1F1D" w:rsidR="00396846" w:rsidRPr="00A06400" w:rsidRDefault="49B2F378" w:rsidP="000C1615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Komisia odporúča posledný odstavec z časti 4.1.1. b v analýze sociálnych vplyvov ohľadom vzniku nových pracovných miest na Úrade podpredsedu vlády SR pre Plán obnovy a znalostnú ekonomiku, Ministerstve školstva, vedy, výskumu a mládeže SR, Technologickom fonde a Agentúre na podporu výskumu a vývoja  presunúť do časti 4.4.Identifikujte, popíšte a kvantifikujte vplyvy na zamestnanosť a na trh práce. </w:t>
                  </w:r>
                </w:p>
              </w:tc>
              <w:tc>
                <w:tcPr>
                  <w:tcW w:w="4582" w:type="dxa"/>
                </w:tcPr>
                <w:p w14:paraId="38D9FD80" w14:textId="5629C475" w:rsidR="00396846" w:rsidRDefault="7C297A85" w:rsidP="4F234EC9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Odstavec ohľadom vzniku nových pracovných miest na Úrade podpredsedu vlády SR pre Plán obnovy a znalostnú ekonomiku, Ministerstve školstva, výskumu, vývoja a mládeže SR, Technologickom fonde a Agentúre na podporu výskumu a vývoja presunutý z časti 4.1.1. b do časti 4.4.Identifikujte, popíšte a kvantifikujte vplyvy na zamestnanosť a na trh práce v súlade s</w:t>
                  </w:r>
                  <w:r w:rsidR="387EC6E0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odporúčaním.</w:t>
                  </w:r>
                </w:p>
              </w:tc>
            </w:tr>
            <w:tr w:rsidR="000C1615" w14:paraId="2972584C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792DDCFF" w14:textId="77777777" w:rsidR="00923DC7" w:rsidRPr="000C1615" w:rsidRDefault="49D966CC" w:rsidP="00923DC7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K sociálnym vplyvom</w:t>
                  </w:r>
                </w:p>
                <w:p w14:paraId="3DFAA6C6" w14:textId="77777777" w:rsidR="00CE26AE" w:rsidRPr="00CE26AE" w:rsidRDefault="4E2112E1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Rovnako Komisia odporúča vetu z časti 4.2.a analýzy sociálnych vplyvov „Znižuje sa tak aj možnosť sociálnej ochrany v podobe nároku na odstupné, ktoré zamestnancom prináleží napr. pri výpovedi.“ presunúť do bodu 4.1.2. Negatívny vplyv.</w:t>
                  </w:r>
                </w:p>
                <w:p w14:paraId="3806B01A" w14:textId="28A5D90D" w:rsidR="000C1615" w:rsidRPr="000C1615" w:rsidRDefault="4E2112E1" w:rsidP="00CE26A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sk-SK"/>
                    </w:rPr>
                    <w:lastRenderedPageBreak/>
                    <w:t xml:space="preserve">Odôvodnenie: </w:t>
                  </w: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Ide o legislatívno-technickú úpravu v zmysle Jednotnej metodiky na posudzovanie vybraných vplyvov.</w:t>
                  </w:r>
                </w:p>
              </w:tc>
              <w:tc>
                <w:tcPr>
                  <w:tcW w:w="4582" w:type="dxa"/>
                </w:tcPr>
                <w:p w14:paraId="739EAD7C" w14:textId="688600D0" w:rsidR="000C1615" w:rsidRDefault="74D900F5" w:rsidP="4F234EC9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lastRenderedPageBreak/>
                    <w:t>Veta „Znižuje sa tak aj možnosť sociálnej ochrany v podobe nároku na odstupné, ktoré zamestnancom prináleží napr. pri výpovedi.“ presunutá z časti 4.2 a presunutá do bodu 4.1.2. Negatívny vplyv</w:t>
                  </w:r>
                  <w:r w:rsidR="146E0577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v súlade s odporúčaním.</w:t>
                  </w:r>
                </w:p>
              </w:tc>
            </w:tr>
            <w:tr w:rsidR="00923DC7" w14:paraId="6370530C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7F098621" w14:textId="77777777" w:rsidR="00A14798" w:rsidRPr="00A14798" w:rsidRDefault="562B3CBD" w:rsidP="00A14798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lastRenderedPageBreak/>
                    <w:t xml:space="preserve">Ku </w:t>
                  </w:r>
                  <w:proofErr w:type="spellStart"/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goldplatingu</w:t>
                  </w:r>
                  <w:proofErr w:type="spellEnd"/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 xml:space="preserve"> (všeobecne)</w:t>
                  </w:r>
                </w:p>
                <w:p w14:paraId="2AC7C943" w14:textId="4B6E3E66" w:rsidR="00923DC7" w:rsidRPr="00161124" w:rsidRDefault="562B3CBD" w:rsidP="00A14798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Komisia sa domnieva, že transpozícia čl. 9 ods. 2 smernice 2016/801 v platnom znení predstavuje </w:t>
                  </w:r>
                  <w:proofErr w:type="spellStart"/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</w:t>
                  </w:r>
                  <w:proofErr w:type="spellEnd"/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, kedy v zmysle smernice sa súhlas udeľuje výskumnej organizácií na obdobie najmenej 5 rokov a v slovenskom návrhu zákona ide o lehotu 7 rokov. Vzhľadom na identifikovaný </w:t>
                  </w:r>
                  <w:proofErr w:type="spellStart"/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</w:t>
                  </w:r>
                  <w:proofErr w:type="spellEnd"/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je potrebné náležite vyplniť stĺpce 9 a 10 tabuľky zhody a uviesť vyjadrenie k opodstatnenosti </w:t>
                  </w:r>
                  <w:proofErr w:type="spellStart"/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goldplatingu</w:t>
                  </w:r>
                  <w:proofErr w:type="spellEnd"/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a jeho odôvodnenie. </w:t>
                  </w:r>
                </w:p>
              </w:tc>
              <w:tc>
                <w:tcPr>
                  <w:tcW w:w="4582" w:type="dxa"/>
                </w:tcPr>
                <w:p w14:paraId="0ADA5588" w14:textId="4CB97B7C" w:rsidR="00923DC7" w:rsidRPr="00161124" w:rsidRDefault="02B510A9" w:rsidP="4EAE289F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Gestor zákona </w:t>
                  </w:r>
                  <w:r w:rsidR="7E132671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rešpektuje pripomienku a po konzultácii vníma uvedenú transpozíciu v súlade s pripomienkou ako </w:t>
                  </w:r>
                  <w:proofErr w:type="spellStart"/>
                  <w:r w:rsidR="7E132671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</w:t>
                  </w:r>
                  <w:proofErr w:type="spellEnd"/>
                  <w:r w:rsidR="7E132671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s pozitívnym vplyvom. </w:t>
                  </w:r>
                  <w:r w:rsidR="19388221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Na základe pripomienky bola informácia v stĺpci 9 upravená na GP-A a poznámky v stĺpci 10 boli doplnené. </w:t>
                  </w:r>
                </w:p>
                <w:p w14:paraId="6E1586D8" w14:textId="77777777" w:rsidR="00923DC7" w:rsidRDefault="00923DC7" w:rsidP="00673B08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  <w:p w14:paraId="084FB1EE" w14:textId="03FA9383" w:rsidR="005E6C66" w:rsidRDefault="7824ABE3" w:rsidP="00673B08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Avšak s</w:t>
                  </w:r>
                  <w:r w:rsidR="767389E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tanovisko stálej pracovnej komisie legislatívnej rady vlády Slovenskej republiky na posudzovanie vybraných vplyvov v časti ku </w:t>
                  </w:r>
                  <w:proofErr w:type="spellStart"/>
                  <w:r w:rsidR="767389E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goldplatingu</w:t>
                  </w:r>
                  <w:proofErr w:type="spellEnd"/>
                  <w:r w:rsidR="767389E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na strane 2 nie je v súlade s farebným rozlíšením predloženého návrhu zákona, ktoré vykonáva Ministerstvo hospodárstva SR v súlade s bodom 3.6 Jednotnej metodiky na posudzovanie vybraných vplyvov v konsolidovanom znení účinnom od 1.10.2023. </w:t>
                  </w:r>
                  <w:r w:rsidR="2285779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Dôvodom nesúladu je zvýraznenie § 66 ods. 8 zelenou farbou, čo v zmysle vysvetlivky znamená, že ustanovenie je transpozíciou práva EÚ v jej minimálnej miere, a teda nespôsobuje </w:t>
                  </w:r>
                  <w:proofErr w:type="spellStart"/>
                  <w:r w:rsidR="2285779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</w:t>
                  </w:r>
                  <w:proofErr w:type="spellEnd"/>
                  <w:r w:rsidR="2285779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. Predmetným ustanovením sa transponuje čl. 9 ods. 2 smernice Európskeho parlamentu a Rady (EÚ) 2016/801 z 11. mája 2016, ku ktorému komisia v stanovisku uviedla, že predstavuje </w:t>
                  </w:r>
                  <w:proofErr w:type="spellStart"/>
                  <w:r w:rsidR="2285779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</w:t>
                  </w:r>
                  <w:proofErr w:type="spellEnd"/>
                  <w:r w:rsidR="2285779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V súlade s týmto stanoviskom komisie malo byť ustanovenie v návrhu zákona zvýraznené červenou (resp. hnedou) farbou.</w:t>
                  </w:r>
                </w:p>
                <w:p w14:paraId="4D80DB77" w14:textId="39A5ECEC" w:rsidR="005E6C66" w:rsidRPr="00161124" w:rsidRDefault="005E6C66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A14798" w14:paraId="612AF232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0BDDECA0" w14:textId="77777777" w:rsidR="00A14798" w:rsidRPr="00A14798" w:rsidRDefault="562B3CBD" w:rsidP="00A14798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 xml:space="preserve">Ku </w:t>
                  </w:r>
                  <w:proofErr w:type="spellStart"/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goldplatingu</w:t>
                  </w:r>
                  <w:proofErr w:type="spellEnd"/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 xml:space="preserve"> (všeobecne)</w:t>
                  </w:r>
                </w:p>
                <w:p w14:paraId="742E0F31" w14:textId="17ED2FB3" w:rsidR="00A14798" w:rsidRPr="00161124" w:rsidRDefault="74AEE5D5" w:rsidP="00A14798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Naopak, pri preukazovaní  transpozície čl. 10 ods. 6 smernice 2016/801 v platnom znení sa Komisia domnieva, že uvedené ustanovenie nepredstavuje </w:t>
                  </w:r>
                  <w:proofErr w:type="spellStart"/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</w:t>
                  </w:r>
                  <w:proofErr w:type="spellEnd"/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a teda v stĺpci 9 tabuľky zhody je potrebné vyznačiť poznámku GP-N, a stĺpec 10 zostane bez vyplnenia.</w:t>
                  </w:r>
                </w:p>
              </w:tc>
              <w:tc>
                <w:tcPr>
                  <w:tcW w:w="4582" w:type="dxa"/>
                </w:tcPr>
                <w:p w14:paraId="2934CFD1" w14:textId="00A81368" w:rsidR="0092776E" w:rsidRDefault="513FCA42" w:rsidP="00FB494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Gestor zákona rešpektuje pripomienku a po konzultácii vníma uvedenú transpozíciu v súlade s pripomienkou bez </w:t>
                  </w:r>
                  <w:proofErr w:type="spellStart"/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goldplatingu</w:t>
                  </w:r>
                  <w:proofErr w:type="spellEnd"/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</w:t>
                  </w:r>
                  <w:r w:rsidR="64CC839A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Na základe pripomienky bola informácia v stĺpci 9 upravená na GP-N a poznámky v stĺpci 10 boli odstránené.</w:t>
                  </w:r>
                </w:p>
                <w:p w14:paraId="4421A2CC" w14:textId="77777777" w:rsidR="005651BB" w:rsidRDefault="005651BB" w:rsidP="00FB494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  <w:p w14:paraId="1B388F3F" w14:textId="4D585A81" w:rsidR="00C40AAA" w:rsidRPr="0078115D" w:rsidRDefault="513FCA42" w:rsidP="0078115D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Avšak s</w:t>
                  </w:r>
                  <w:r w:rsidR="767389E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tanovisko stálej pracovnej komisie legislatívnej rady vlády Slovenskej republiky na posudzovanie vybraných vplyvov v časti ku </w:t>
                  </w:r>
                  <w:proofErr w:type="spellStart"/>
                  <w:r w:rsidR="767389E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goldplatingu</w:t>
                  </w:r>
                  <w:proofErr w:type="spellEnd"/>
                  <w:r w:rsidR="767389E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na strane 2 nie je v súlade s farebným rozlíšením predloženého návrhu zákona, ktoré vykonáva Ministerstvo hospodárstva SR v súlade s bodom 3.6 Jednotnej metodiky na posudzovanie vybraných vplyvov v konsolidovanom znení účinnom od 1.10.2023. Dôvodom nesúladu je zvýraznenie § 66 ods. 4 červenou farbou, čo v zmysle vysvetlivky znamená, že ustanovenie má vplyvy na podnikateľské prostredie a je </w:t>
                  </w:r>
                  <w:proofErr w:type="spellStart"/>
                  <w:r w:rsidR="767389E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goldplatingom</w:t>
                  </w:r>
                  <w:proofErr w:type="spellEnd"/>
                  <w:r w:rsidR="767389E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. Predmetným ustanovením sa transponuje čl. 10 ods. 6 smernice Európskeho parlamentu a Rady (EÚ) 2016/801 z 11. mája 2016, ku ktorému komisia v stanovisku uviedla, že nejde o </w:t>
                  </w:r>
                  <w:proofErr w:type="spellStart"/>
                  <w:r w:rsidR="767389E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goldplating</w:t>
                  </w:r>
                  <w:proofErr w:type="spellEnd"/>
                  <w:r w:rsidR="767389EB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. V súlade s týmto stanoviskom komisie malo byť ustanovenie zvýraznené zelenou farbou.</w:t>
                  </w:r>
                </w:p>
                <w:p w14:paraId="55E8B2B4" w14:textId="77777777" w:rsidR="0092776E" w:rsidRDefault="0092776E" w:rsidP="00FB494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  <w:p w14:paraId="2609CDDA" w14:textId="60E2DB71" w:rsidR="00A14798" w:rsidRPr="00161124" w:rsidRDefault="00A14798" w:rsidP="00FB494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9D1E89" w14:paraId="756C7DED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4CC6BB4B" w14:textId="77777777" w:rsidR="003C6B3E" w:rsidRPr="00A14798" w:rsidRDefault="36D0FB08" w:rsidP="003C6B3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 xml:space="preserve">Ku </w:t>
                  </w:r>
                  <w:proofErr w:type="spellStart"/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goldplatingu</w:t>
                  </w:r>
                  <w:proofErr w:type="spellEnd"/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 xml:space="preserve"> (všeobecne)</w:t>
                  </w:r>
                </w:p>
                <w:p w14:paraId="48118A8B" w14:textId="7F0C0868" w:rsidR="009D1E89" w:rsidRPr="00161124" w:rsidRDefault="36D0FB08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Nad rámec stanoviska Komisia upozorňuje, že poznámka v  stĺpci 7 tabuľky zhody má byť „Ú“ a nie „Č“. Komisia upozorňuje, že v zmysle Legislatívnych </w:t>
                  </w: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lastRenderedPageBreak/>
                    <w:t>pravidiel vlády SR, poznámka „Č“ v  stĺpci 7 tabuľky zhody znamená, že ide len o „čiastočnú zhodu“, teda minimálne jedna z podmienok úplnej zhody nie je splnená.</w:t>
                  </w:r>
                </w:p>
              </w:tc>
              <w:tc>
                <w:tcPr>
                  <w:tcW w:w="4582" w:type="dxa"/>
                </w:tcPr>
                <w:p w14:paraId="63FCD461" w14:textId="39F57BA4" w:rsidR="009D1E89" w:rsidRPr="00161124" w:rsidRDefault="27C346D7" w:rsidP="00FB494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lastRenderedPageBreak/>
                    <w:t xml:space="preserve">Na základe pripomienky boli poznámky v stĺpci 7 ku všetkým článkom upravené na Ú - </w:t>
                  </w:r>
                  <w:r w:rsidR="28FF1752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ú</w:t>
                  </w: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plnú zhodu. </w:t>
                  </w:r>
                </w:p>
              </w:tc>
            </w:tr>
            <w:tr w:rsidR="003C6B3E" w14:paraId="468ED53C" w14:textId="77777777" w:rsidTr="2650B39A">
              <w:trPr>
                <w:trHeight w:val="300"/>
              </w:trPr>
              <w:tc>
                <w:tcPr>
                  <w:tcW w:w="4582" w:type="dxa"/>
                </w:tcPr>
                <w:p w14:paraId="3F7461BE" w14:textId="77777777" w:rsidR="003C6B3E" w:rsidRPr="00A14798" w:rsidRDefault="36D0FB08" w:rsidP="003C6B3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 xml:space="preserve">Ku </w:t>
                  </w:r>
                  <w:proofErr w:type="spellStart"/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>goldplatingu</w:t>
                  </w:r>
                  <w:proofErr w:type="spellEnd"/>
                  <w:r w:rsidRPr="2650B39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  <w:t xml:space="preserve"> (všeobecne)</w:t>
                  </w:r>
                </w:p>
                <w:p w14:paraId="7AFE2210" w14:textId="6541E010" w:rsidR="003C6B3E" w:rsidRPr="00161124" w:rsidRDefault="37CA72EF" w:rsidP="2650B39A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Zároveň Komisia odporúča pre prehľadnosť tabuľky zhody, aby ustanovenia smernice 2016/801 v platnom znení boli v tabuľke zhody uvádzané v číselnom poradí.</w:t>
                  </w:r>
                </w:p>
              </w:tc>
              <w:tc>
                <w:tcPr>
                  <w:tcW w:w="4582" w:type="dxa"/>
                </w:tcPr>
                <w:p w14:paraId="6998F0C1" w14:textId="4FA83C49" w:rsidR="003C6B3E" w:rsidRDefault="0F7BD69F" w:rsidP="7E5A13B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Na základe odporúčania boli ustanovenia smernice</w:t>
                  </w:r>
                  <w:r w:rsidR="1F676802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presunuté</w:t>
                  </w:r>
                  <w:r w:rsidR="3C2B7F5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v rámci tabuľky tak,</w:t>
                  </w:r>
                  <w:r w:rsidR="1F676802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aby </w:t>
                  </w:r>
                  <w:r w:rsidR="2D1A8883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reflektovali číselné poradie. </w:t>
                  </w:r>
                  <w:r w:rsidR="77796911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Ak navrhované paragrafové znenie preberalo viacero článkov smernice, </w:t>
                  </w:r>
                  <w:r w:rsidR="240B315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jednotlivé </w:t>
                  </w:r>
                  <w:r w:rsidR="07ACC3D4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čísla </w:t>
                  </w:r>
                  <w:r w:rsidR="240B315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článk</w:t>
                  </w:r>
                  <w:r w:rsidR="5EE22B4C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ov</w:t>
                  </w:r>
                  <w:r w:rsidR="43D97F4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v riadku </w:t>
                  </w:r>
                  <w:r w:rsidR="240B3159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išli podľa číselného poradia</w:t>
                  </w:r>
                  <w:r w:rsidR="629C14B5" w:rsidRPr="2650B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. </w:t>
                  </w:r>
                </w:p>
                <w:p w14:paraId="026DBA40" w14:textId="7E1C9C38" w:rsidR="003C6B3E" w:rsidRDefault="003C6B3E" w:rsidP="2650B39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sk-SK"/>
                    </w:rPr>
                  </w:pPr>
                </w:p>
              </w:tc>
            </w:tr>
          </w:tbl>
          <w:p w14:paraId="7F60BA87" w14:textId="77777777" w:rsidR="007F4804" w:rsidRPr="00612E08" w:rsidRDefault="007F4804" w:rsidP="00FB49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624CBCDD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4079AE93" w14:textId="77777777" w:rsidTr="2650B39A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390" w:type="dxa"/>
            <w:tcBorders>
              <w:top w:val="single" w:sz="4" w:space="0" w:color="auto"/>
            </w:tcBorders>
            <w:shd w:val="clear" w:color="auto" w:fill="E2E2E2"/>
          </w:tcPr>
          <w:p w14:paraId="6A43A765" w14:textId="77777777" w:rsidR="001B23B7" w:rsidRPr="00612E08" w:rsidRDefault="001B23B7" w:rsidP="00FB4948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Stanovisko Komisie na posudzovanie vybraných vplyvov zo záverečného posúdenia č. ..........</w:t>
            </w:r>
            <w:r w:rsidRPr="00612E08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612E08" w:rsidRPr="00612E08" w14:paraId="3090B683" w14:textId="77777777" w:rsidTr="2650B39A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390" w:type="dxa"/>
            <w:shd w:val="clear" w:color="auto" w:fill="FFFFFF" w:themeFill="background1"/>
          </w:tcPr>
          <w:p w14:paraId="172B11ED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12E08" w14:paraId="61007F1D" w14:textId="77777777" w:rsidTr="00FB4948">
              <w:trPr>
                <w:trHeight w:val="396"/>
              </w:trPr>
              <w:tc>
                <w:tcPr>
                  <w:tcW w:w="2552" w:type="dxa"/>
                </w:tcPr>
                <w:p w14:paraId="6A5B6060" w14:textId="77777777" w:rsidR="001B23B7" w:rsidRPr="00612E08" w:rsidRDefault="00000000" w:rsidP="00FB4948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4E8D3451" w14:textId="77777777" w:rsidR="001B23B7" w:rsidRPr="00612E08" w:rsidRDefault="00000000" w:rsidP="00FB4948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14:paraId="1A1CE16B" w14:textId="77777777" w:rsidR="001B23B7" w:rsidRPr="00612E08" w:rsidRDefault="00000000" w:rsidP="00FB4948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6B19730B" w14:textId="77777777" w:rsidR="001B23B7" w:rsidRPr="00612E08" w:rsidRDefault="001B23B7" w:rsidP="00FB494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4A5F6255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484C421A" w14:textId="77777777" w:rsidR="001B23B7" w:rsidRPr="00612E08" w:rsidRDefault="001B23B7" w:rsidP="00FB49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14:paraId="3AB69BFA" w14:textId="77777777" w:rsidR="004C7B03" w:rsidRPr="00612E08" w:rsidRDefault="004C7B03"/>
    <w:sectPr w:rsidR="004C7B03" w:rsidRPr="00612E08" w:rsidSect="00B02DA2">
      <w:headerReference w:type="default" r:id="rId27"/>
      <w:foot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4890" w14:textId="77777777" w:rsidR="009E1676" w:rsidRDefault="009E1676" w:rsidP="001B23B7">
      <w:pPr>
        <w:spacing w:after="0" w:line="240" w:lineRule="auto"/>
      </w:pPr>
      <w:r>
        <w:separator/>
      </w:r>
    </w:p>
  </w:endnote>
  <w:endnote w:type="continuationSeparator" w:id="0">
    <w:p w14:paraId="16108330" w14:textId="77777777" w:rsidR="009E1676" w:rsidRDefault="009E1676" w:rsidP="001B23B7">
      <w:pPr>
        <w:spacing w:after="0" w:line="240" w:lineRule="auto"/>
      </w:pPr>
      <w:r>
        <w:continuationSeparator/>
      </w:r>
    </w:p>
  </w:endnote>
  <w:endnote w:type="continuationNotice" w:id="1">
    <w:p w14:paraId="29BE05D7" w14:textId="77777777" w:rsidR="009E1676" w:rsidRDefault="009E16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C5CDE0F" w14:textId="77777777"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2E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1BFD339" w14:textId="77777777" w:rsidR="001B23B7" w:rsidRDefault="001B23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A4E7E" w14:textId="77777777" w:rsidR="009E1676" w:rsidRDefault="009E1676" w:rsidP="001B23B7">
      <w:pPr>
        <w:spacing w:after="0" w:line="240" w:lineRule="auto"/>
      </w:pPr>
      <w:r>
        <w:separator/>
      </w:r>
    </w:p>
  </w:footnote>
  <w:footnote w:type="continuationSeparator" w:id="0">
    <w:p w14:paraId="41C9BCB6" w14:textId="77777777" w:rsidR="009E1676" w:rsidRDefault="009E1676" w:rsidP="001B23B7">
      <w:pPr>
        <w:spacing w:after="0" w:line="240" w:lineRule="auto"/>
      </w:pPr>
      <w:r>
        <w:continuationSeparator/>
      </w:r>
    </w:p>
  </w:footnote>
  <w:footnote w:type="continuationNotice" w:id="1">
    <w:p w14:paraId="48308BF1" w14:textId="77777777" w:rsidR="009E1676" w:rsidRDefault="009E16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61B54" w14:textId="77777777" w:rsidR="001B23B7" w:rsidRPr="006045CB" w:rsidRDefault="001B23B7" w:rsidP="001B23B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sk-SK"/>
      </w:rPr>
    </w:pPr>
    <w:r w:rsidRPr="006045CB">
      <w:rPr>
        <w:rFonts w:ascii="Times New Roman" w:eastAsia="Times New Roman" w:hAnsi="Times New Roman" w:cs="Times New Roman"/>
        <w:sz w:val="24"/>
        <w:szCs w:val="24"/>
        <w:lang w:eastAsia="sk-SK"/>
      </w:rPr>
      <w:t xml:space="preserve">Príloha č. </w:t>
    </w:r>
    <w:r>
      <w:rPr>
        <w:rFonts w:ascii="Times New Roman" w:eastAsia="Times New Roman" w:hAnsi="Times New Roman" w:cs="Times New Roman"/>
        <w:sz w:val="24"/>
        <w:szCs w:val="24"/>
        <w:lang w:eastAsia="sk-SK"/>
      </w:rPr>
      <w:t>1</w:t>
    </w:r>
  </w:p>
  <w:p w14:paraId="14C356A9" w14:textId="77777777" w:rsidR="001B23B7" w:rsidRDefault="001B23B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5525D"/>
    <w:multiLevelType w:val="hybridMultilevel"/>
    <w:tmpl w:val="1C2AF62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E122E"/>
    <w:multiLevelType w:val="hybridMultilevel"/>
    <w:tmpl w:val="B20266DC"/>
    <w:lvl w:ilvl="0" w:tplc="E0C43F6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9ECA47"/>
    <w:multiLevelType w:val="hybridMultilevel"/>
    <w:tmpl w:val="FFFFFFFF"/>
    <w:lvl w:ilvl="0" w:tplc="BD84F43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11E9D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52C3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48A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841A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D09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DC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CC8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F059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47ED5"/>
    <w:multiLevelType w:val="multilevel"/>
    <w:tmpl w:val="FC725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C1B1E28"/>
    <w:multiLevelType w:val="multilevel"/>
    <w:tmpl w:val="449A5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CDC0582"/>
    <w:multiLevelType w:val="hybridMultilevel"/>
    <w:tmpl w:val="69822F84"/>
    <w:lvl w:ilvl="0" w:tplc="E0C43F6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061AC5"/>
    <w:multiLevelType w:val="hybridMultilevel"/>
    <w:tmpl w:val="1F242C8C"/>
    <w:lvl w:ilvl="0" w:tplc="E0C43F6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A78F4"/>
    <w:multiLevelType w:val="hybridMultilevel"/>
    <w:tmpl w:val="FFFFFFFF"/>
    <w:lvl w:ilvl="0" w:tplc="360025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4B0E1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869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DE20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AA2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808B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E4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6AFA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90A6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64F2F"/>
    <w:multiLevelType w:val="multilevel"/>
    <w:tmpl w:val="2E04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6776104"/>
    <w:multiLevelType w:val="hybridMultilevel"/>
    <w:tmpl w:val="3FA61486"/>
    <w:lvl w:ilvl="0" w:tplc="E0C43F6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ED0F05"/>
    <w:multiLevelType w:val="hybridMultilevel"/>
    <w:tmpl w:val="864E07C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577480"/>
    <w:multiLevelType w:val="multilevel"/>
    <w:tmpl w:val="26642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C3A3D06"/>
    <w:multiLevelType w:val="multilevel"/>
    <w:tmpl w:val="7D826DB0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031627A"/>
    <w:multiLevelType w:val="hybridMultilevel"/>
    <w:tmpl w:val="D762415A"/>
    <w:lvl w:ilvl="0" w:tplc="E0C43F6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4302A1"/>
    <w:multiLevelType w:val="hybridMultilevel"/>
    <w:tmpl w:val="1BEA373A"/>
    <w:lvl w:ilvl="0" w:tplc="E0C43F6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4F36E1"/>
    <w:multiLevelType w:val="multilevel"/>
    <w:tmpl w:val="1414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8535BBF"/>
    <w:multiLevelType w:val="multilevel"/>
    <w:tmpl w:val="F0FE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5A2EB8"/>
    <w:multiLevelType w:val="hybridMultilevel"/>
    <w:tmpl w:val="A20E98C6"/>
    <w:lvl w:ilvl="0" w:tplc="E0C43F6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1E6BC9"/>
    <w:multiLevelType w:val="hybridMultilevel"/>
    <w:tmpl w:val="BC78F94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A84E0D"/>
    <w:multiLevelType w:val="hybridMultilevel"/>
    <w:tmpl w:val="D5E67C2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C724DE"/>
    <w:multiLevelType w:val="hybridMultilevel"/>
    <w:tmpl w:val="39307904"/>
    <w:lvl w:ilvl="0" w:tplc="E0C43F6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27660D"/>
    <w:multiLevelType w:val="hybridMultilevel"/>
    <w:tmpl w:val="9252EA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21B1C"/>
    <w:multiLevelType w:val="hybridMultilevel"/>
    <w:tmpl w:val="7AF47E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D830A1"/>
    <w:multiLevelType w:val="hybridMultilevel"/>
    <w:tmpl w:val="AA449FAC"/>
    <w:lvl w:ilvl="0" w:tplc="E0C43F6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5F0D8E"/>
    <w:multiLevelType w:val="multilevel"/>
    <w:tmpl w:val="44F4C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8D75E53"/>
    <w:multiLevelType w:val="multilevel"/>
    <w:tmpl w:val="E568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9495FD7"/>
    <w:multiLevelType w:val="hybridMultilevel"/>
    <w:tmpl w:val="1E400568"/>
    <w:lvl w:ilvl="0" w:tplc="E0C43F6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F74498"/>
    <w:multiLevelType w:val="multilevel"/>
    <w:tmpl w:val="67E6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ED81E64"/>
    <w:multiLevelType w:val="hybridMultilevel"/>
    <w:tmpl w:val="0BE843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896FE4"/>
    <w:multiLevelType w:val="hybridMultilevel"/>
    <w:tmpl w:val="A33E07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3D3061"/>
    <w:multiLevelType w:val="hybridMultilevel"/>
    <w:tmpl w:val="031456E4"/>
    <w:lvl w:ilvl="0" w:tplc="C14888B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E0C43F6C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CC175D"/>
    <w:multiLevelType w:val="hybridMultilevel"/>
    <w:tmpl w:val="0080ABAC"/>
    <w:lvl w:ilvl="0" w:tplc="E0C43F6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8ED6566"/>
    <w:multiLevelType w:val="multilevel"/>
    <w:tmpl w:val="A34E5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ED03EB4"/>
    <w:multiLevelType w:val="hybridMultilevel"/>
    <w:tmpl w:val="8068A062"/>
    <w:lvl w:ilvl="0" w:tplc="E0C43F6C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7355965">
    <w:abstractNumId w:val="33"/>
  </w:num>
  <w:num w:numId="2" w16cid:durableId="165362253">
    <w:abstractNumId w:val="30"/>
  </w:num>
  <w:num w:numId="3" w16cid:durableId="1340740372">
    <w:abstractNumId w:val="3"/>
  </w:num>
  <w:num w:numId="4" w16cid:durableId="1205632816">
    <w:abstractNumId w:val="32"/>
  </w:num>
  <w:num w:numId="5" w16cid:durableId="252593008">
    <w:abstractNumId w:val="8"/>
  </w:num>
  <w:num w:numId="6" w16cid:durableId="1060203294">
    <w:abstractNumId w:val="24"/>
  </w:num>
  <w:num w:numId="7" w16cid:durableId="1615288044">
    <w:abstractNumId w:val="11"/>
  </w:num>
  <w:num w:numId="8" w16cid:durableId="828405820">
    <w:abstractNumId w:val="25"/>
  </w:num>
  <w:num w:numId="9" w16cid:durableId="1209414583">
    <w:abstractNumId w:val="16"/>
  </w:num>
  <w:num w:numId="10" w16cid:durableId="1268587403">
    <w:abstractNumId w:val="12"/>
  </w:num>
  <w:num w:numId="11" w16cid:durableId="924532519">
    <w:abstractNumId w:val="15"/>
  </w:num>
  <w:num w:numId="12" w16cid:durableId="686365738">
    <w:abstractNumId w:val="4"/>
  </w:num>
  <w:num w:numId="13" w16cid:durableId="1423603358">
    <w:abstractNumId w:val="27"/>
  </w:num>
  <w:num w:numId="14" w16cid:durableId="13726953">
    <w:abstractNumId w:val="7"/>
  </w:num>
  <w:num w:numId="15" w16cid:durableId="1325550333">
    <w:abstractNumId w:val="2"/>
  </w:num>
  <w:num w:numId="16" w16cid:durableId="1876428041">
    <w:abstractNumId w:val="21"/>
  </w:num>
  <w:num w:numId="17" w16cid:durableId="658340107">
    <w:abstractNumId w:val="28"/>
  </w:num>
  <w:num w:numId="18" w16cid:durableId="920793709">
    <w:abstractNumId w:val="10"/>
  </w:num>
  <w:num w:numId="19" w16cid:durableId="59132044">
    <w:abstractNumId w:val="19"/>
  </w:num>
  <w:num w:numId="20" w16cid:durableId="1414666306">
    <w:abstractNumId w:val="18"/>
  </w:num>
  <w:num w:numId="21" w16cid:durableId="321470638">
    <w:abstractNumId w:val="0"/>
  </w:num>
  <w:num w:numId="22" w16cid:durableId="463473286">
    <w:abstractNumId w:val="22"/>
  </w:num>
  <w:num w:numId="23" w16cid:durableId="400520729">
    <w:abstractNumId w:val="29"/>
  </w:num>
  <w:num w:numId="24" w16cid:durableId="471555869">
    <w:abstractNumId w:val="20"/>
  </w:num>
  <w:num w:numId="25" w16cid:durableId="842931874">
    <w:abstractNumId w:val="1"/>
  </w:num>
  <w:num w:numId="26" w16cid:durableId="856768745">
    <w:abstractNumId w:val="13"/>
  </w:num>
  <w:num w:numId="27" w16cid:durableId="2075152766">
    <w:abstractNumId w:val="26"/>
  </w:num>
  <w:num w:numId="28" w16cid:durableId="228929369">
    <w:abstractNumId w:val="5"/>
  </w:num>
  <w:num w:numId="29" w16cid:durableId="805777594">
    <w:abstractNumId w:val="6"/>
  </w:num>
  <w:num w:numId="30" w16cid:durableId="252782313">
    <w:abstractNumId w:val="31"/>
  </w:num>
  <w:num w:numId="31" w16cid:durableId="1072119233">
    <w:abstractNumId w:val="14"/>
  </w:num>
  <w:num w:numId="32" w16cid:durableId="1392385534">
    <w:abstractNumId w:val="23"/>
  </w:num>
  <w:num w:numId="33" w16cid:durableId="890846241">
    <w:abstractNumId w:val="34"/>
  </w:num>
  <w:num w:numId="34" w16cid:durableId="229079370">
    <w:abstractNumId w:val="17"/>
  </w:num>
  <w:num w:numId="35" w16cid:durableId="5753593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B7"/>
    <w:rsid w:val="000013C3"/>
    <w:rsid w:val="000052D3"/>
    <w:rsid w:val="000059B9"/>
    <w:rsid w:val="00006650"/>
    <w:rsid w:val="00006CB5"/>
    <w:rsid w:val="00012C71"/>
    <w:rsid w:val="000137CB"/>
    <w:rsid w:val="00014643"/>
    <w:rsid w:val="0001473B"/>
    <w:rsid w:val="00020168"/>
    <w:rsid w:val="0002067B"/>
    <w:rsid w:val="00021453"/>
    <w:rsid w:val="000224D1"/>
    <w:rsid w:val="00030704"/>
    <w:rsid w:val="00037AD3"/>
    <w:rsid w:val="0004334F"/>
    <w:rsid w:val="00043706"/>
    <w:rsid w:val="0004733D"/>
    <w:rsid w:val="00047EBB"/>
    <w:rsid w:val="0005110F"/>
    <w:rsid w:val="00052604"/>
    <w:rsid w:val="000608D1"/>
    <w:rsid w:val="00064941"/>
    <w:rsid w:val="00065423"/>
    <w:rsid w:val="00067648"/>
    <w:rsid w:val="000712C7"/>
    <w:rsid w:val="000724CF"/>
    <w:rsid w:val="00074415"/>
    <w:rsid w:val="0007499C"/>
    <w:rsid w:val="00080415"/>
    <w:rsid w:val="00082305"/>
    <w:rsid w:val="00085560"/>
    <w:rsid w:val="00091C5B"/>
    <w:rsid w:val="00092328"/>
    <w:rsid w:val="00092FED"/>
    <w:rsid w:val="00095657"/>
    <w:rsid w:val="00096322"/>
    <w:rsid w:val="00096777"/>
    <w:rsid w:val="00096AB1"/>
    <w:rsid w:val="00097069"/>
    <w:rsid w:val="000A1E8C"/>
    <w:rsid w:val="000B0E78"/>
    <w:rsid w:val="000B5987"/>
    <w:rsid w:val="000B711A"/>
    <w:rsid w:val="000B7CF7"/>
    <w:rsid w:val="000C1615"/>
    <w:rsid w:val="000C16C3"/>
    <w:rsid w:val="000C215B"/>
    <w:rsid w:val="000C785A"/>
    <w:rsid w:val="000D348F"/>
    <w:rsid w:val="000D5D84"/>
    <w:rsid w:val="000E1F02"/>
    <w:rsid w:val="000E264A"/>
    <w:rsid w:val="000E43E7"/>
    <w:rsid w:val="000E4C71"/>
    <w:rsid w:val="000F2BE9"/>
    <w:rsid w:val="000F3689"/>
    <w:rsid w:val="000F3E9F"/>
    <w:rsid w:val="00100CB4"/>
    <w:rsid w:val="0010526B"/>
    <w:rsid w:val="0010537B"/>
    <w:rsid w:val="00107592"/>
    <w:rsid w:val="00113AE4"/>
    <w:rsid w:val="00113F37"/>
    <w:rsid w:val="001210E0"/>
    <w:rsid w:val="00122922"/>
    <w:rsid w:val="00131B95"/>
    <w:rsid w:val="00134008"/>
    <w:rsid w:val="00135278"/>
    <w:rsid w:val="00137483"/>
    <w:rsid w:val="00137E49"/>
    <w:rsid w:val="00144DF6"/>
    <w:rsid w:val="00145F6B"/>
    <w:rsid w:val="00150FBA"/>
    <w:rsid w:val="001530DD"/>
    <w:rsid w:val="00155AC2"/>
    <w:rsid w:val="00156064"/>
    <w:rsid w:val="00156240"/>
    <w:rsid w:val="00157D4E"/>
    <w:rsid w:val="0016075C"/>
    <w:rsid w:val="00161124"/>
    <w:rsid w:val="00164F95"/>
    <w:rsid w:val="001658B7"/>
    <w:rsid w:val="001659FA"/>
    <w:rsid w:val="001673FD"/>
    <w:rsid w:val="00167E6F"/>
    <w:rsid w:val="001714EB"/>
    <w:rsid w:val="00174D6D"/>
    <w:rsid w:val="00175B44"/>
    <w:rsid w:val="001762E6"/>
    <w:rsid w:val="00176540"/>
    <w:rsid w:val="0018137C"/>
    <w:rsid w:val="00183179"/>
    <w:rsid w:val="001834F4"/>
    <w:rsid w:val="00187182"/>
    <w:rsid w:val="00187DA9"/>
    <w:rsid w:val="001931BF"/>
    <w:rsid w:val="00197555"/>
    <w:rsid w:val="00197C4A"/>
    <w:rsid w:val="001A0396"/>
    <w:rsid w:val="001A45CB"/>
    <w:rsid w:val="001B23B7"/>
    <w:rsid w:val="001B2DB6"/>
    <w:rsid w:val="001B32A2"/>
    <w:rsid w:val="001B58F9"/>
    <w:rsid w:val="001B5E86"/>
    <w:rsid w:val="001C06A1"/>
    <w:rsid w:val="001C26CD"/>
    <w:rsid w:val="001C47EA"/>
    <w:rsid w:val="001D15A9"/>
    <w:rsid w:val="001D4518"/>
    <w:rsid w:val="001E109D"/>
    <w:rsid w:val="001E3562"/>
    <w:rsid w:val="001F3B6D"/>
    <w:rsid w:val="001F45A5"/>
    <w:rsid w:val="0020017B"/>
    <w:rsid w:val="00203EE3"/>
    <w:rsid w:val="0020561A"/>
    <w:rsid w:val="00207928"/>
    <w:rsid w:val="0021139A"/>
    <w:rsid w:val="002153FB"/>
    <w:rsid w:val="00217589"/>
    <w:rsid w:val="00223491"/>
    <w:rsid w:val="002241A8"/>
    <w:rsid w:val="002243BB"/>
    <w:rsid w:val="002251A9"/>
    <w:rsid w:val="00226ECE"/>
    <w:rsid w:val="0023179B"/>
    <w:rsid w:val="0023360B"/>
    <w:rsid w:val="002350B1"/>
    <w:rsid w:val="00243652"/>
    <w:rsid w:val="002440AA"/>
    <w:rsid w:val="002526D5"/>
    <w:rsid w:val="00254023"/>
    <w:rsid w:val="00257D3C"/>
    <w:rsid w:val="00261510"/>
    <w:rsid w:val="00262178"/>
    <w:rsid w:val="00264276"/>
    <w:rsid w:val="00264FAC"/>
    <w:rsid w:val="00265347"/>
    <w:rsid w:val="002677FA"/>
    <w:rsid w:val="00275CE3"/>
    <w:rsid w:val="00281AA1"/>
    <w:rsid w:val="00282906"/>
    <w:rsid w:val="00285D92"/>
    <w:rsid w:val="002934C5"/>
    <w:rsid w:val="0029792C"/>
    <w:rsid w:val="002A00C0"/>
    <w:rsid w:val="002A3A35"/>
    <w:rsid w:val="002B195E"/>
    <w:rsid w:val="002B2A60"/>
    <w:rsid w:val="002B2BD2"/>
    <w:rsid w:val="002B3FCC"/>
    <w:rsid w:val="002C29D3"/>
    <w:rsid w:val="002D0EC7"/>
    <w:rsid w:val="002D34BC"/>
    <w:rsid w:val="002D41B3"/>
    <w:rsid w:val="002D6043"/>
    <w:rsid w:val="002D6EBC"/>
    <w:rsid w:val="002E18E0"/>
    <w:rsid w:val="002E3140"/>
    <w:rsid w:val="002E6AB4"/>
    <w:rsid w:val="002E747A"/>
    <w:rsid w:val="002F065A"/>
    <w:rsid w:val="002F1BF8"/>
    <w:rsid w:val="002F1E49"/>
    <w:rsid w:val="002F6ADB"/>
    <w:rsid w:val="002F7A98"/>
    <w:rsid w:val="00304C75"/>
    <w:rsid w:val="00311123"/>
    <w:rsid w:val="003145AE"/>
    <w:rsid w:val="003259DD"/>
    <w:rsid w:val="00331FCD"/>
    <w:rsid w:val="0033252C"/>
    <w:rsid w:val="00334363"/>
    <w:rsid w:val="00336BF4"/>
    <w:rsid w:val="00337B85"/>
    <w:rsid w:val="00337CED"/>
    <w:rsid w:val="0034132D"/>
    <w:rsid w:val="00341E08"/>
    <w:rsid w:val="00341EF2"/>
    <w:rsid w:val="00342810"/>
    <w:rsid w:val="00345FE3"/>
    <w:rsid w:val="003553ED"/>
    <w:rsid w:val="003574BC"/>
    <w:rsid w:val="00357713"/>
    <w:rsid w:val="00361CDC"/>
    <w:rsid w:val="00362725"/>
    <w:rsid w:val="00365DC4"/>
    <w:rsid w:val="0036659D"/>
    <w:rsid w:val="00367F92"/>
    <w:rsid w:val="003701EF"/>
    <w:rsid w:val="0037350E"/>
    <w:rsid w:val="00375D51"/>
    <w:rsid w:val="00383595"/>
    <w:rsid w:val="003865B9"/>
    <w:rsid w:val="003919BC"/>
    <w:rsid w:val="0039237F"/>
    <w:rsid w:val="00396846"/>
    <w:rsid w:val="00396A50"/>
    <w:rsid w:val="00397D7F"/>
    <w:rsid w:val="003A057B"/>
    <w:rsid w:val="003A0B89"/>
    <w:rsid w:val="003A381E"/>
    <w:rsid w:val="003A3827"/>
    <w:rsid w:val="003A4DA8"/>
    <w:rsid w:val="003A5A4D"/>
    <w:rsid w:val="003A7907"/>
    <w:rsid w:val="003B0A91"/>
    <w:rsid w:val="003B25D1"/>
    <w:rsid w:val="003B2789"/>
    <w:rsid w:val="003B2C7D"/>
    <w:rsid w:val="003B31EC"/>
    <w:rsid w:val="003B556C"/>
    <w:rsid w:val="003B7091"/>
    <w:rsid w:val="003C12C2"/>
    <w:rsid w:val="003C16AE"/>
    <w:rsid w:val="003C4F05"/>
    <w:rsid w:val="003C6B3E"/>
    <w:rsid w:val="003E0859"/>
    <w:rsid w:val="003E2696"/>
    <w:rsid w:val="003E71D9"/>
    <w:rsid w:val="003F172A"/>
    <w:rsid w:val="003F55C8"/>
    <w:rsid w:val="004026F2"/>
    <w:rsid w:val="00407A81"/>
    <w:rsid w:val="004109CF"/>
    <w:rsid w:val="00411898"/>
    <w:rsid w:val="00417250"/>
    <w:rsid w:val="004227A1"/>
    <w:rsid w:val="00423341"/>
    <w:rsid w:val="00426DB4"/>
    <w:rsid w:val="00427842"/>
    <w:rsid w:val="00427D88"/>
    <w:rsid w:val="00435C7F"/>
    <w:rsid w:val="00442A4B"/>
    <w:rsid w:val="00445C4A"/>
    <w:rsid w:val="00447F3D"/>
    <w:rsid w:val="0045287B"/>
    <w:rsid w:val="004549AC"/>
    <w:rsid w:val="004616A9"/>
    <w:rsid w:val="004653ED"/>
    <w:rsid w:val="00465689"/>
    <w:rsid w:val="0046646F"/>
    <w:rsid w:val="00466A3B"/>
    <w:rsid w:val="00474F07"/>
    <w:rsid w:val="004760AB"/>
    <w:rsid w:val="004764C0"/>
    <w:rsid w:val="00477E79"/>
    <w:rsid w:val="00477F2F"/>
    <w:rsid w:val="00483768"/>
    <w:rsid w:val="004843B3"/>
    <w:rsid w:val="0048630C"/>
    <w:rsid w:val="00487B0D"/>
    <w:rsid w:val="0049061A"/>
    <w:rsid w:val="0049476D"/>
    <w:rsid w:val="00494884"/>
    <w:rsid w:val="0049657A"/>
    <w:rsid w:val="004A0667"/>
    <w:rsid w:val="004A3D46"/>
    <w:rsid w:val="004A4383"/>
    <w:rsid w:val="004A62E6"/>
    <w:rsid w:val="004B2CAE"/>
    <w:rsid w:val="004B349D"/>
    <w:rsid w:val="004B3719"/>
    <w:rsid w:val="004B50CB"/>
    <w:rsid w:val="004B516B"/>
    <w:rsid w:val="004B55AA"/>
    <w:rsid w:val="004C175B"/>
    <w:rsid w:val="004C2A9F"/>
    <w:rsid w:val="004C4D47"/>
    <w:rsid w:val="004C6831"/>
    <w:rsid w:val="004C6EF8"/>
    <w:rsid w:val="004C7B03"/>
    <w:rsid w:val="004D0273"/>
    <w:rsid w:val="004D4575"/>
    <w:rsid w:val="004E061D"/>
    <w:rsid w:val="004E1CA9"/>
    <w:rsid w:val="004E350B"/>
    <w:rsid w:val="004E413E"/>
    <w:rsid w:val="004E65F4"/>
    <w:rsid w:val="004E6B8C"/>
    <w:rsid w:val="004F12D2"/>
    <w:rsid w:val="004F2333"/>
    <w:rsid w:val="004F2B13"/>
    <w:rsid w:val="00504609"/>
    <w:rsid w:val="005054D6"/>
    <w:rsid w:val="005063CF"/>
    <w:rsid w:val="00507C28"/>
    <w:rsid w:val="0051093F"/>
    <w:rsid w:val="00514464"/>
    <w:rsid w:val="00516367"/>
    <w:rsid w:val="00522047"/>
    <w:rsid w:val="00524A51"/>
    <w:rsid w:val="005317B6"/>
    <w:rsid w:val="00532400"/>
    <w:rsid w:val="00535F09"/>
    <w:rsid w:val="00536448"/>
    <w:rsid w:val="00537113"/>
    <w:rsid w:val="005405A6"/>
    <w:rsid w:val="0054527A"/>
    <w:rsid w:val="00545E87"/>
    <w:rsid w:val="0054639F"/>
    <w:rsid w:val="005529D9"/>
    <w:rsid w:val="00554438"/>
    <w:rsid w:val="00557254"/>
    <w:rsid w:val="00561933"/>
    <w:rsid w:val="005651BB"/>
    <w:rsid w:val="0056678E"/>
    <w:rsid w:val="00567C8A"/>
    <w:rsid w:val="00567E08"/>
    <w:rsid w:val="00575450"/>
    <w:rsid w:val="00575D14"/>
    <w:rsid w:val="00580063"/>
    <w:rsid w:val="00580796"/>
    <w:rsid w:val="00582EB4"/>
    <w:rsid w:val="00585BDE"/>
    <w:rsid w:val="00587F42"/>
    <w:rsid w:val="005910EB"/>
    <w:rsid w:val="00591EC6"/>
    <w:rsid w:val="00591ED3"/>
    <w:rsid w:val="00594106"/>
    <w:rsid w:val="00595781"/>
    <w:rsid w:val="0059634B"/>
    <w:rsid w:val="005974E8"/>
    <w:rsid w:val="005A429D"/>
    <w:rsid w:val="005A4608"/>
    <w:rsid w:val="005A5FFC"/>
    <w:rsid w:val="005A6B47"/>
    <w:rsid w:val="005B05A8"/>
    <w:rsid w:val="005B520C"/>
    <w:rsid w:val="005B6A76"/>
    <w:rsid w:val="005C4F40"/>
    <w:rsid w:val="005C6282"/>
    <w:rsid w:val="005C77C4"/>
    <w:rsid w:val="005D22E3"/>
    <w:rsid w:val="005D2AC8"/>
    <w:rsid w:val="005E24AE"/>
    <w:rsid w:val="005E324C"/>
    <w:rsid w:val="005E6C66"/>
    <w:rsid w:val="005E7DDC"/>
    <w:rsid w:val="005F1CBC"/>
    <w:rsid w:val="005F213D"/>
    <w:rsid w:val="005F21AE"/>
    <w:rsid w:val="005F2811"/>
    <w:rsid w:val="005F6205"/>
    <w:rsid w:val="005F7F4E"/>
    <w:rsid w:val="006016C3"/>
    <w:rsid w:val="00601ED6"/>
    <w:rsid w:val="00605919"/>
    <w:rsid w:val="00605E34"/>
    <w:rsid w:val="00606CDC"/>
    <w:rsid w:val="00611BBF"/>
    <w:rsid w:val="00612E08"/>
    <w:rsid w:val="0061346F"/>
    <w:rsid w:val="006151CE"/>
    <w:rsid w:val="0062076C"/>
    <w:rsid w:val="00622D3D"/>
    <w:rsid w:val="00630398"/>
    <w:rsid w:val="006370D6"/>
    <w:rsid w:val="00640548"/>
    <w:rsid w:val="00640AC7"/>
    <w:rsid w:val="00640FA1"/>
    <w:rsid w:val="006416A9"/>
    <w:rsid w:val="00641CD6"/>
    <w:rsid w:val="0064309A"/>
    <w:rsid w:val="006447B5"/>
    <w:rsid w:val="00644E31"/>
    <w:rsid w:val="006465EF"/>
    <w:rsid w:val="006473D9"/>
    <w:rsid w:val="00654A5E"/>
    <w:rsid w:val="006554E8"/>
    <w:rsid w:val="00662A8E"/>
    <w:rsid w:val="00666D00"/>
    <w:rsid w:val="00672E94"/>
    <w:rsid w:val="00673B08"/>
    <w:rsid w:val="00674679"/>
    <w:rsid w:val="00674B3D"/>
    <w:rsid w:val="00693875"/>
    <w:rsid w:val="00693965"/>
    <w:rsid w:val="00693D87"/>
    <w:rsid w:val="00696DCB"/>
    <w:rsid w:val="006A19F0"/>
    <w:rsid w:val="006A279A"/>
    <w:rsid w:val="006A30ED"/>
    <w:rsid w:val="006A3A94"/>
    <w:rsid w:val="006A3E3C"/>
    <w:rsid w:val="006B04ED"/>
    <w:rsid w:val="006B0512"/>
    <w:rsid w:val="006B0805"/>
    <w:rsid w:val="006B7BAC"/>
    <w:rsid w:val="006C05FE"/>
    <w:rsid w:val="006C1125"/>
    <w:rsid w:val="006C21F1"/>
    <w:rsid w:val="006C22CB"/>
    <w:rsid w:val="006C3339"/>
    <w:rsid w:val="006C4DFB"/>
    <w:rsid w:val="006D3D6E"/>
    <w:rsid w:val="006D7BE3"/>
    <w:rsid w:val="006E137B"/>
    <w:rsid w:val="006E3E3A"/>
    <w:rsid w:val="006E7241"/>
    <w:rsid w:val="006F4F7B"/>
    <w:rsid w:val="006F5C48"/>
    <w:rsid w:val="006F678E"/>
    <w:rsid w:val="006F6B62"/>
    <w:rsid w:val="006F76F4"/>
    <w:rsid w:val="007012E1"/>
    <w:rsid w:val="00701899"/>
    <w:rsid w:val="00703FF0"/>
    <w:rsid w:val="00705081"/>
    <w:rsid w:val="00710B11"/>
    <w:rsid w:val="00711F93"/>
    <w:rsid w:val="007125EF"/>
    <w:rsid w:val="00720245"/>
    <w:rsid w:val="00720322"/>
    <w:rsid w:val="00720A8A"/>
    <w:rsid w:val="00724AB0"/>
    <w:rsid w:val="0072603B"/>
    <w:rsid w:val="0073009C"/>
    <w:rsid w:val="007314D8"/>
    <w:rsid w:val="00733CFE"/>
    <w:rsid w:val="00735392"/>
    <w:rsid w:val="00735AFF"/>
    <w:rsid w:val="00740D2E"/>
    <w:rsid w:val="00742D05"/>
    <w:rsid w:val="00744DDA"/>
    <w:rsid w:val="0074627A"/>
    <w:rsid w:val="007467C9"/>
    <w:rsid w:val="0075197E"/>
    <w:rsid w:val="00751FE6"/>
    <w:rsid w:val="00761208"/>
    <w:rsid w:val="00765B13"/>
    <w:rsid w:val="007702CB"/>
    <w:rsid w:val="00774951"/>
    <w:rsid w:val="007756BE"/>
    <w:rsid w:val="007777A6"/>
    <w:rsid w:val="00777DBA"/>
    <w:rsid w:val="00780C5C"/>
    <w:rsid w:val="0078115D"/>
    <w:rsid w:val="00785C16"/>
    <w:rsid w:val="00791237"/>
    <w:rsid w:val="00792C5A"/>
    <w:rsid w:val="0079637C"/>
    <w:rsid w:val="00796B22"/>
    <w:rsid w:val="00796C65"/>
    <w:rsid w:val="007A41DB"/>
    <w:rsid w:val="007A5816"/>
    <w:rsid w:val="007A7F23"/>
    <w:rsid w:val="007B0EC8"/>
    <w:rsid w:val="007B161F"/>
    <w:rsid w:val="007B2AD4"/>
    <w:rsid w:val="007B40C1"/>
    <w:rsid w:val="007B796B"/>
    <w:rsid w:val="007C115F"/>
    <w:rsid w:val="007C5312"/>
    <w:rsid w:val="007C5F19"/>
    <w:rsid w:val="007C73B3"/>
    <w:rsid w:val="007D68F6"/>
    <w:rsid w:val="007D6F2C"/>
    <w:rsid w:val="007E6825"/>
    <w:rsid w:val="007F2576"/>
    <w:rsid w:val="007F471B"/>
    <w:rsid w:val="007F4804"/>
    <w:rsid w:val="007F4C58"/>
    <w:rsid w:val="007F587A"/>
    <w:rsid w:val="007F5897"/>
    <w:rsid w:val="007F6F80"/>
    <w:rsid w:val="0080042A"/>
    <w:rsid w:val="00801F84"/>
    <w:rsid w:val="00804915"/>
    <w:rsid w:val="00805666"/>
    <w:rsid w:val="0080621C"/>
    <w:rsid w:val="0081123C"/>
    <w:rsid w:val="00820654"/>
    <w:rsid w:val="00820CB1"/>
    <w:rsid w:val="00822A68"/>
    <w:rsid w:val="0082366D"/>
    <w:rsid w:val="0082784F"/>
    <w:rsid w:val="00827D6D"/>
    <w:rsid w:val="00827FDF"/>
    <w:rsid w:val="008326C8"/>
    <w:rsid w:val="00834DE2"/>
    <w:rsid w:val="008351CF"/>
    <w:rsid w:val="00836577"/>
    <w:rsid w:val="00837B78"/>
    <w:rsid w:val="008403B9"/>
    <w:rsid w:val="00845978"/>
    <w:rsid w:val="00846DE3"/>
    <w:rsid w:val="00851E16"/>
    <w:rsid w:val="00857ED6"/>
    <w:rsid w:val="00860DD8"/>
    <w:rsid w:val="00862D8B"/>
    <w:rsid w:val="00863BA4"/>
    <w:rsid w:val="00865E81"/>
    <w:rsid w:val="00865F57"/>
    <w:rsid w:val="00865F9F"/>
    <w:rsid w:val="00871D67"/>
    <w:rsid w:val="008763B8"/>
    <w:rsid w:val="008801B5"/>
    <w:rsid w:val="00881E07"/>
    <w:rsid w:val="0088662B"/>
    <w:rsid w:val="00887DB5"/>
    <w:rsid w:val="00892991"/>
    <w:rsid w:val="00893F83"/>
    <w:rsid w:val="00897BB4"/>
    <w:rsid w:val="008A41C9"/>
    <w:rsid w:val="008A4666"/>
    <w:rsid w:val="008A6C9C"/>
    <w:rsid w:val="008A7551"/>
    <w:rsid w:val="008B222D"/>
    <w:rsid w:val="008B43CE"/>
    <w:rsid w:val="008B7D2D"/>
    <w:rsid w:val="008C15E5"/>
    <w:rsid w:val="008C3A8A"/>
    <w:rsid w:val="008C557F"/>
    <w:rsid w:val="008C79B7"/>
    <w:rsid w:val="008D0D16"/>
    <w:rsid w:val="008D3A5D"/>
    <w:rsid w:val="008D5B6C"/>
    <w:rsid w:val="008E1A66"/>
    <w:rsid w:val="008E215A"/>
    <w:rsid w:val="008E5A18"/>
    <w:rsid w:val="008E5E2A"/>
    <w:rsid w:val="008E791E"/>
    <w:rsid w:val="008F2DCB"/>
    <w:rsid w:val="008F5C51"/>
    <w:rsid w:val="008F5EBB"/>
    <w:rsid w:val="008F6F51"/>
    <w:rsid w:val="008F6FF7"/>
    <w:rsid w:val="00900CE9"/>
    <w:rsid w:val="00903C32"/>
    <w:rsid w:val="00903F01"/>
    <w:rsid w:val="009044F9"/>
    <w:rsid w:val="00904CE7"/>
    <w:rsid w:val="009062FC"/>
    <w:rsid w:val="009075A9"/>
    <w:rsid w:val="00920447"/>
    <w:rsid w:val="00920EBF"/>
    <w:rsid w:val="00923DC7"/>
    <w:rsid w:val="00923FE8"/>
    <w:rsid w:val="00924583"/>
    <w:rsid w:val="00927428"/>
    <w:rsid w:val="0092776E"/>
    <w:rsid w:val="00931F61"/>
    <w:rsid w:val="00933350"/>
    <w:rsid w:val="00933EE0"/>
    <w:rsid w:val="009347A6"/>
    <w:rsid w:val="0093716E"/>
    <w:rsid w:val="00937F29"/>
    <w:rsid w:val="00940BD0"/>
    <w:rsid w:val="00940E26"/>
    <w:rsid w:val="00942E90"/>
    <w:rsid w:val="00942FF1"/>
    <w:rsid w:val="009431E3"/>
    <w:rsid w:val="00943C49"/>
    <w:rsid w:val="009475F5"/>
    <w:rsid w:val="00953289"/>
    <w:rsid w:val="009571DA"/>
    <w:rsid w:val="00963E48"/>
    <w:rsid w:val="00963F1D"/>
    <w:rsid w:val="00965B4D"/>
    <w:rsid w:val="00966960"/>
    <w:rsid w:val="009717F5"/>
    <w:rsid w:val="0098472E"/>
    <w:rsid w:val="009902EB"/>
    <w:rsid w:val="00991C8A"/>
    <w:rsid w:val="009950F0"/>
    <w:rsid w:val="00995571"/>
    <w:rsid w:val="00996D44"/>
    <w:rsid w:val="00996E56"/>
    <w:rsid w:val="00996E91"/>
    <w:rsid w:val="009A12D5"/>
    <w:rsid w:val="009A1F35"/>
    <w:rsid w:val="009B2542"/>
    <w:rsid w:val="009B4AEF"/>
    <w:rsid w:val="009C424C"/>
    <w:rsid w:val="009C549F"/>
    <w:rsid w:val="009D054C"/>
    <w:rsid w:val="009D0A32"/>
    <w:rsid w:val="009D1E89"/>
    <w:rsid w:val="009D2719"/>
    <w:rsid w:val="009D31F9"/>
    <w:rsid w:val="009E09F7"/>
    <w:rsid w:val="009E1483"/>
    <w:rsid w:val="009E1676"/>
    <w:rsid w:val="009E2C86"/>
    <w:rsid w:val="009E51B3"/>
    <w:rsid w:val="009E6691"/>
    <w:rsid w:val="009E6936"/>
    <w:rsid w:val="009F0867"/>
    <w:rsid w:val="009F0868"/>
    <w:rsid w:val="009F0A3C"/>
    <w:rsid w:val="009F15B7"/>
    <w:rsid w:val="009F4832"/>
    <w:rsid w:val="009F6897"/>
    <w:rsid w:val="009F6CE0"/>
    <w:rsid w:val="00A02581"/>
    <w:rsid w:val="00A04801"/>
    <w:rsid w:val="00A06400"/>
    <w:rsid w:val="00A074EF"/>
    <w:rsid w:val="00A12130"/>
    <w:rsid w:val="00A14798"/>
    <w:rsid w:val="00A16A24"/>
    <w:rsid w:val="00A17486"/>
    <w:rsid w:val="00A24DFA"/>
    <w:rsid w:val="00A25B8B"/>
    <w:rsid w:val="00A26EAA"/>
    <w:rsid w:val="00A31E4D"/>
    <w:rsid w:val="00A32C71"/>
    <w:rsid w:val="00A340BB"/>
    <w:rsid w:val="00A36F51"/>
    <w:rsid w:val="00A414FA"/>
    <w:rsid w:val="00A430E1"/>
    <w:rsid w:val="00A4345A"/>
    <w:rsid w:val="00A43AD9"/>
    <w:rsid w:val="00A46B8F"/>
    <w:rsid w:val="00A53A80"/>
    <w:rsid w:val="00A54C6D"/>
    <w:rsid w:val="00A54E3C"/>
    <w:rsid w:val="00A57EE2"/>
    <w:rsid w:val="00A60014"/>
    <w:rsid w:val="00A602B6"/>
    <w:rsid w:val="00A60413"/>
    <w:rsid w:val="00A6246A"/>
    <w:rsid w:val="00A6300C"/>
    <w:rsid w:val="00A642B8"/>
    <w:rsid w:val="00A65AEB"/>
    <w:rsid w:val="00A66569"/>
    <w:rsid w:val="00A666C8"/>
    <w:rsid w:val="00A702AF"/>
    <w:rsid w:val="00A71BF8"/>
    <w:rsid w:val="00A72D6D"/>
    <w:rsid w:val="00A75BDF"/>
    <w:rsid w:val="00A7788F"/>
    <w:rsid w:val="00A7843C"/>
    <w:rsid w:val="00A80AA2"/>
    <w:rsid w:val="00A849AC"/>
    <w:rsid w:val="00A865C0"/>
    <w:rsid w:val="00A86629"/>
    <w:rsid w:val="00A87961"/>
    <w:rsid w:val="00A90B04"/>
    <w:rsid w:val="00A91C46"/>
    <w:rsid w:val="00A92367"/>
    <w:rsid w:val="00A928B3"/>
    <w:rsid w:val="00A92F64"/>
    <w:rsid w:val="00A936CC"/>
    <w:rsid w:val="00A95566"/>
    <w:rsid w:val="00A96213"/>
    <w:rsid w:val="00A968BF"/>
    <w:rsid w:val="00AA41EB"/>
    <w:rsid w:val="00AA608D"/>
    <w:rsid w:val="00AA65AC"/>
    <w:rsid w:val="00AA6F37"/>
    <w:rsid w:val="00AB0903"/>
    <w:rsid w:val="00AB2A22"/>
    <w:rsid w:val="00AB2EAB"/>
    <w:rsid w:val="00AB417B"/>
    <w:rsid w:val="00AB5649"/>
    <w:rsid w:val="00AB6F65"/>
    <w:rsid w:val="00AB756D"/>
    <w:rsid w:val="00AB7A2E"/>
    <w:rsid w:val="00AC1696"/>
    <w:rsid w:val="00AC30D6"/>
    <w:rsid w:val="00AC4EAE"/>
    <w:rsid w:val="00AD04F1"/>
    <w:rsid w:val="00AD2AD4"/>
    <w:rsid w:val="00AD7087"/>
    <w:rsid w:val="00AE11B6"/>
    <w:rsid w:val="00AE134B"/>
    <w:rsid w:val="00AE2BE1"/>
    <w:rsid w:val="00AE6F7D"/>
    <w:rsid w:val="00AE75EA"/>
    <w:rsid w:val="00AF3E03"/>
    <w:rsid w:val="00AF4599"/>
    <w:rsid w:val="00AF5FAA"/>
    <w:rsid w:val="00AF6DF4"/>
    <w:rsid w:val="00B00540"/>
    <w:rsid w:val="00B00976"/>
    <w:rsid w:val="00B00B6E"/>
    <w:rsid w:val="00B02DA2"/>
    <w:rsid w:val="00B03752"/>
    <w:rsid w:val="00B06803"/>
    <w:rsid w:val="00B07E2A"/>
    <w:rsid w:val="00B13EDA"/>
    <w:rsid w:val="00B16BD7"/>
    <w:rsid w:val="00B20365"/>
    <w:rsid w:val="00B22733"/>
    <w:rsid w:val="00B24875"/>
    <w:rsid w:val="00B309DA"/>
    <w:rsid w:val="00B3578E"/>
    <w:rsid w:val="00B41B86"/>
    <w:rsid w:val="00B461BA"/>
    <w:rsid w:val="00B479B5"/>
    <w:rsid w:val="00B51F92"/>
    <w:rsid w:val="00B547F5"/>
    <w:rsid w:val="00B5562A"/>
    <w:rsid w:val="00B56395"/>
    <w:rsid w:val="00B56A66"/>
    <w:rsid w:val="00B57536"/>
    <w:rsid w:val="00B604A1"/>
    <w:rsid w:val="00B62D44"/>
    <w:rsid w:val="00B669AF"/>
    <w:rsid w:val="00B719D7"/>
    <w:rsid w:val="00B75AEC"/>
    <w:rsid w:val="00B822FD"/>
    <w:rsid w:val="00B8260E"/>
    <w:rsid w:val="00B83862"/>
    <w:rsid w:val="00B84F87"/>
    <w:rsid w:val="00B87BAB"/>
    <w:rsid w:val="00B91A1C"/>
    <w:rsid w:val="00B92B28"/>
    <w:rsid w:val="00B93B63"/>
    <w:rsid w:val="00B969AE"/>
    <w:rsid w:val="00B9713A"/>
    <w:rsid w:val="00B971C8"/>
    <w:rsid w:val="00BA1AEF"/>
    <w:rsid w:val="00BA2BF4"/>
    <w:rsid w:val="00BA4BE6"/>
    <w:rsid w:val="00BB015C"/>
    <w:rsid w:val="00BB600A"/>
    <w:rsid w:val="00BC19DE"/>
    <w:rsid w:val="00BC1E9D"/>
    <w:rsid w:val="00BC3799"/>
    <w:rsid w:val="00BC4319"/>
    <w:rsid w:val="00BC6248"/>
    <w:rsid w:val="00BD1F1D"/>
    <w:rsid w:val="00BD3223"/>
    <w:rsid w:val="00BD3F3E"/>
    <w:rsid w:val="00BD77B5"/>
    <w:rsid w:val="00BD7DA0"/>
    <w:rsid w:val="00BE04E6"/>
    <w:rsid w:val="00BE0C36"/>
    <w:rsid w:val="00BE14E2"/>
    <w:rsid w:val="00BE26D3"/>
    <w:rsid w:val="00BE3989"/>
    <w:rsid w:val="00BE4CD8"/>
    <w:rsid w:val="00BF2842"/>
    <w:rsid w:val="00BF30D1"/>
    <w:rsid w:val="00BF3B7C"/>
    <w:rsid w:val="00BF7C03"/>
    <w:rsid w:val="00BF7C25"/>
    <w:rsid w:val="00C05756"/>
    <w:rsid w:val="00C0747C"/>
    <w:rsid w:val="00C11CA8"/>
    <w:rsid w:val="00C14DBB"/>
    <w:rsid w:val="00C1551C"/>
    <w:rsid w:val="00C16EAD"/>
    <w:rsid w:val="00C22862"/>
    <w:rsid w:val="00C249BF"/>
    <w:rsid w:val="00C30594"/>
    <w:rsid w:val="00C30F92"/>
    <w:rsid w:val="00C31C06"/>
    <w:rsid w:val="00C336B9"/>
    <w:rsid w:val="00C341ED"/>
    <w:rsid w:val="00C40AAA"/>
    <w:rsid w:val="00C4100D"/>
    <w:rsid w:val="00C417BD"/>
    <w:rsid w:val="00C436A8"/>
    <w:rsid w:val="00C45683"/>
    <w:rsid w:val="00C46356"/>
    <w:rsid w:val="00C47392"/>
    <w:rsid w:val="00C53075"/>
    <w:rsid w:val="00C618C9"/>
    <w:rsid w:val="00C63A07"/>
    <w:rsid w:val="00C73E84"/>
    <w:rsid w:val="00C76446"/>
    <w:rsid w:val="00C80D51"/>
    <w:rsid w:val="00C84071"/>
    <w:rsid w:val="00C85B35"/>
    <w:rsid w:val="00C86431"/>
    <w:rsid w:val="00C86714"/>
    <w:rsid w:val="00C94980"/>
    <w:rsid w:val="00C94E4E"/>
    <w:rsid w:val="00CA094C"/>
    <w:rsid w:val="00CA6FA8"/>
    <w:rsid w:val="00CA7202"/>
    <w:rsid w:val="00CB08AE"/>
    <w:rsid w:val="00CB0CE3"/>
    <w:rsid w:val="00CB5044"/>
    <w:rsid w:val="00CB785B"/>
    <w:rsid w:val="00CB7CE3"/>
    <w:rsid w:val="00CC22E9"/>
    <w:rsid w:val="00CC6A23"/>
    <w:rsid w:val="00CD6595"/>
    <w:rsid w:val="00CD6E04"/>
    <w:rsid w:val="00CE0496"/>
    <w:rsid w:val="00CE1C13"/>
    <w:rsid w:val="00CE26AE"/>
    <w:rsid w:val="00CE6AAE"/>
    <w:rsid w:val="00CF11BB"/>
    <w:rsid w:val="00CF1A25"/>
    <w:rsid w:val="00CF1FE1"/>
    <w:rsid w:val="00CF58EE"/>
    <w:rsid w:val="00D009E8"/>
    <w:rsid w:val="00D017A3"/>
    <w:rsid w:val="00D06DFD"/>
    <w:rsid w:val="00D07B81"/>
    <w:rsid w:val="00D127A1"/>
    <w:rsid w:val="00D1387F"/>
    <w:rsid w:val="00D2313B"/>
    <w:rsid w:val="00D2427A"/>
    <w:rsid w:val="00D24C51"/>
    <w:rsid w:val="00D26A1C"/>
    <w:rsid w:val="00D306CB"/>
    <w:rsid w:val="00D32925"/>
    <w:rsid w:val="00D32929"/>
    <w:rsid w:val="00D33B12"/>
    <w:rsid w:val="00D350C8"/>
    <w:rsid w:val="00D37A54"/>
    <w:rsid w:val="00D40873"/>
    <w:rsid w:val="00D410A5"/>
    <w:rsid w:val="00D418C6"/>
    <w:rsid w:val="00D443EA"/>
    <w:rsid w:val="00D45C78"/>
    <w:rsid w:val="00D467EB"/>
    <w:rsid w:val="00D50F1E"/>
    <w:rsid w:val="00D51D73"/>
    <w:rsid w:val="00D54EBA"/>
    <w:rsid w:val="00D550C8"/>
    <w:rsid w:val="00D57143"/>
    <w:rsid w:val="00D60179"/>
    <w:rsid w:val="00D676C8"/>
    <w:rsid w:val="00D67F2F"/>
    <w:rsid w:val="00D71AB4"/>
    <w:rsid w:val="00D72C2F"/>
    <w:rsid w:val="00D7494B"/>
    <w:rsid w:val="00D77D42"/>
    <w:rsid w:val="00D842A1"/>
    <w:rsid w:val="00D86C51"/>
    <w:rsid w:val="00D8746F"/>
    <w:rsid w:val="00D879BD"/>
    <w:rsid w:val="00D91005"/>
    <w:rsid w:val="00D91517"/>
    <w:rsid w:val="00D9327C"/>
    <w:rsid w:val="00D93E14"/>
    <w:rsid w:val="00D94AD4"/>
    <w:rsid w:val="00D96992"/>
    <w:rsid w:val="00DA100E"/>
    <w:rsid w:val="00DA4589"/>
    <w:rsid w:val="00DB15A3"/>
    <w:rsid w:val="00DB587E"/>
    <w:rsid w:val="00DB784B"/>
    <w:rsid w:val="00DC3617"/>
    <w:rsid w:val="00DD7DDE"/>
    <w:rsid w:val="00DE1992"/>
    <w:rsid w:val="00DE3613"/>
    <w:rsid w:val="00DE6B75"/>
    <w:rsid w:val="00DF0FED"/>
    <w:rsid w:val="00DF2886"/>
    <w:rsid w:val="00DF357C"/>
    <w:rsid w:val="00DF70CB"/>
    <w:rsid w:val="00DF7F2A"/>
    <w:rsid w:val="00E01D31"/>
    <w:rsid w:val="00E02133"/>
    <w:rsid w:val="00E07FE3"/>
    <w:rsid w:val="00E11535"/>
    <w:rsid w:val="00E1649F"/>
    <w:rsid w:val="00E167A4"/>
    <w:rsid w:val="00E17B23"/>
    <w:rsid w:val="00E219B8"/>
    <w:rsid w:val="00E25652"/>
    <w:rsid w:val="00E25A4D"/>
    <w:rsid w:val="00E265DD"/>
    <w:rsid w:val="00E317C0"/>
    <w:rsid w:val="00E37D7D"/>
    <w:rsid w:val="00E41677"/>
    <w:rsid w:val="00E41771"/>
    <w:rsid w:val="00E42611"/>
    <w:rsid w:val="00E4291B"/>
    <w:rsid w:val="00E440B4"/>
    <w:rsid w:val="00E476B4"/>
    <w:rsid w:val="00E47D96"/>
    <w:rsid w:val="00E5371C"/>
    <w:rsid w:val="00E55426"/>
    <w:rsid w:val="00E55537"/>
    <w:rsid w:val="00E56350"/>
    <w:rsid w:val="00E5689B"/>
    <w:rsid w:val="00E63BE3"/>
    <w:rsid w:val="00E65D9B"/>
    <w:rsid w:val="00E72562"/>
    <w:rsid w:val="00E757EE"/>
    <w:rsid w:val="00E75E6A"/>
    <w:rsid w:val="00E900FA"/>
    <w:rsid w:val="00E91258"/>
    <w:rsid w:val="00E92B76"/>
    <w:rsid w:val="00E93324"/>
    <w:rsid w:val="00E94948"/>
    <w:rsid w:val="00E97360"/>
    <w:rsid w:val="00EA0BD5"/>
    <w:rsid w:val="00EA0C15"/>
    <w:rsid w:val="00EB1FB0"/>
    <w:rsid w:val="00EB6E71"/>
    <w:rsid w:val="00EB7593"/>
    <w:rsid w:val="00EC578D"/>
    <w:rsid w:val="00EC69C6"/>
    <w:rsid w:val="00ED1571"/>
    <w:rsid w:val="00ED165A"/>
    <w:rsid w:val="00ED1AC0"/>
    <w:rsid w:val="00ED28FD"/>
    <w:rsid w:val="00ED5F68"/>
    <w:rsid w:val="00EE02EE"/>
    <w:rsid w:val="00EE0D0E"/>
    <w:rsid w:val="00EE16E9"/>
    <w:rsid w:val="00EE3128"/>
    <w:rsid w:val="00EE37DC"/>
    <w:rsid w:val="00EE5563"/>
    <w:rsid w:val="00EF2D12"/>
    <w:rsid w:val="00EF36FD"/>
    <w:rsid w:val="00EF49F3"/>
    <w:rsid w:val="00EF541B"/>
    <w:rsid w:val="00EF6AAB"/>
    <w:rsid w:val="00EF6E71"/>
    <w:rsid w:val="00EF7912"/>
    <w:rsid w:val="00F0036B"/>
    <w:rsid w:val="00F01E4A"/>
    <w:rsid w:val="00F03149"/>
    <w:rsid w:val="00F04814"/>
    <w:rsid w:val="00F073DD"/>
    <w:rsid w:val="00F10123"/>
    <w:rsid w:val="00F14EA1"/>
    <w:rsid w:val="00F20732"/>
    <w:rsid w:val="00F20835"/>
    <w:rsid w:val="00F212AF"/>
    <w:rsid w:val="00F225E0"/>
    <w:rsid w:val="00F22780"/>
    <w:rsid w:val="00F27212"/>
    <w:rsid w:val="00F3065F"/>
    <w:rsid w:val="00F3365C"/>
    <w:rsid w:val="00F350B9"/>
    <w:rsid w:val="00F37111"/>
    <w:rsid w:val="00F40F7E"/>
    <w:rsid w:val="00F41127"/>
    <w:rsid w:val="00F41D86"/>
    <w:rsid w:val="00F430AD"/>
    <w:rsid w:val="00F50A84"/>
    <w:rsid w:val="00F57234"/>
    <w:rsid w:val="00F60691"/>
    <w:rsid w:val="00F62140"/>
    <w:rsid w:val="00F64E93"/>
    <w:rsid w:val="00F65755"/>
    <w:rsid w:val="00F6603E"/>
    <w:rsid w:val="00F660D0"/>
    <w:rsid w:val="00F6719E"/>
    <w:rsid w:val="00F722CB"/>
    <w:rsid w:val="00F733C6"/>
    <w:rsid w:val="00F80D18"/>
    <w:rsid w:val="00F80F19"/>
    <w:rsid w:val="00F81B57"/>
    <w:rsid w:val="00F837E6"/>
    <w:rsid w:val="00F83928"/>
    <w:rsid w:val="00F842B2"/>
    <w:rsid w:val="00F84441"/>
    <w:rsid w:val="00F84596"/>
    <w:rsid w:val="00F87681"/>
    <w:rsid w:val="00F90DDE"/>
    <w:rsid w:val="00F91333"/>
    <w:rsid w:val="00F96013"/>
    <w:rsid w:val="00FA02DB"/>
    <w:rsid w:val="00FA0834"/>
    <w:rsid w:val="00FA7D43"/>
    <w:rsid w:val="00FB0DBD"/>
    <w:rsid w:val="00FB1E82"/>
    <w:rsid w:val="00FB4948"/>
    <w:rsid w:val="00FC01DE"/>
    <w:rsid w:val="00FC4D75"/>
    <w:rsid w:val="00FC55ED"/>
    <w:rsid w:val="00FC797D"/>
    <w:rsid w:val="00FC7ACC"/>
    <w:rsid w:val="00FD28B2"/>
    <w:rsid w:val="00FD2ADF"/>
    <w:rsid w:val="00FD720A"/>
    <w:rsid w:val="00FE08DC"/>
    <w:rsid w:val="00FE71DA"/>
    <w:rsid w:val="00FF2EF8"/>
    <w:rsid w:val="00FF7244"/>
    <w:rsid w:val="01D91560"/>
    <w:rsid w:val="02AF3D03"/>
    <w:rsid w:val="02B510A9"/>
    <w:rsid w:val="03900935"/>
    <w:rsid w:val="03A41F38"/>
    <w:rsid w:val="04AF1D41"/>
    <w:rsid w:val="04DCD84E"/>
    <w:rsid w:val="0539AFB4"/>
    <w:rsid w:val="057FA897"/>
    <w:rsid w:val="05EA8EAE"/>
    <w:rsid w:val="05F08D0B"/>
    <w:rsid w:val="06704914"/>
    <w:rsid w:val="0691F794"/>
    <w:rsid w:val="06BC5C9C"/>
    <w:rsid w:val="076D91D4"/>
    <w:rsid w:val="07ACC3D4"/>
    <w:rsid w:val="07BB6531"/>
    <w:rsid w:val="07F26A12"/>
    <w:rsid w:val="0865990A"/>
    <w:rsid w:val="089809F4"/>
    <w:rsid w:val="098861A4"/>
    <w:rsid w:val="09CBF75B"/>
    <w:rsid w:val="09D9CDAC"/>
    <w:rsid w:val="09FA6E89"/>
    <w:rsid w:val="0A2E05EA"/>
    <w:rsid w:val="0A398B36"/>
    <w:rsid w:val="0B06B2F2"/>
    <w:rsid w:val="0B2B92C8"/>
    <w:rsid w:val="0B36E2D7"/>
    <w:rsid w:val="0BEA3D2B"/>
    <w:rsid w:val="0C2699F2"/>
    <w:rsid w:val="0C4313BA"/>
    <w:rsid w:val="0D421AED"/>
    <w:rsid w:val="0D5EA3AC"/>
    <w:rsid w:val="0D7DCB9A"/>
    <w:rsid w:val="0D9584F8"/>
    <w:rsid w:val="0D96FC79"/>
    <w:rsid w:val="0D9F4648"/>
    <w:rsid w:val="0EA2C642"/>
    <w:rsid w:val="0EB1B903"/>
    <w:rsid w:val="0F7090FA"/>
    <w:rsid w:val="0F7BD69F"/>
    <w:rsid w:val="102C6B05"/>
    <w:rsid w:val="102DEFC9"/>
    <w:rsid w:val="10B24DF1"/>
    <w:rsid w:val="10E5163E"/>
    <w:rsid w:val="11C0D990"/>
    <w:rsid w:val="11CA7BBA"/>
    <w:rsid w:val="1279B4D2"/>
    <w:rsid w:val="12E53D7C"/>
    <w:rsid w:val="1310B205"/>
    <w:rsid w:val="13ABC07A"/>
    <w:rsid w:val="14064100"/>
    <w:rsid w:val="144A8B50"/>
    <w:rsid w:val="1468BC96"/>
    <w:rsid w:val="146E0577"/>
    <w:rsid w:val="155A4838"/>
    <w:rsid w:val="155F9DE2"/>
    <w:rsid w:val="16066723"/>
    <w:rsid w:val="16237900"/>
    <w:rsid w:val="17306381"/>
    <w:rsid w:val="173B27CC"/>
    <w:rsid w:val="17B89106"/>
    <w:rsid w:val="18072185"/>
    <w:rsid w:val="183E669F"/>
    <w:rsid w:val="190E7CD8"/>
    <w:rsid w:val="19388221"/>
    <w:rsid w:val="194167DC"/>
    <w:rsid w:val="19487341"/>
    <w:rsid w:val="19730E76"/>
    <w:rsid w:val="1A07181F"/>
    <w:rsid w:val="1A089D27"/>
    <w:rsid w:val="1A3245BD"/>
    <w:rsid w:val="1B37F009"/>
    <w:rsid w:val="1B395746"/>
    <w:rsid w:val="1B9FF4B5"/>
    <w:rsid w:val="1C1BCEF4"/>
    <w:rsid w:val="1C606B71"/>
    <w:rsid w:val="1D17BF54"/>
    <w:rsid w:val="1D87796F"/>
    <w:rsid w:val="1EE4E0DD"/>
    <w:rsid w:val="1F53B686"/>
    <w:rsid w:val="1F676802"/>
    <w:rsid w:val="1FF91F89"/>
    <w:rsid w:val="200790F2"/>
    <w:rsid w:val="20F54486"/>
    <w:rsid w:val="21DBA27C"/>
    <w:rsid w:val="2218E8E9"/>
    <w:rsid w:val="22857799"/>
    <w:rsid w:val="2292A4FA"/>
    <w:rsid w:val="22F38A52"/>
    <w:rsid w:val="22FAF88A"/>
    <w:rsid w:val="23452AC0"/>
    <w:rsid w:val="23AC9F0D"/>
    <w:rsid w:val="23AEB2C7"/>
    <w:rsid w:val="240B3159"/>
    <w:rsid w:val="240DB306"/>
    <w:rsid w:val="24A19E06"/>
    <w:rsid w:val="25411772"/>
    <w:rsid w:val="254E1951"/>
    <w:rsid w:val="25988342"/>
    <w:rsid w:val="2606A7DB"/>
    <w:rsid w:val="26196A80"/>
    <w:rsid w:val="2628EE13"/>
    <w:rsid w:val="2650B39A"/>
    <w:rsid w:val="26E2FECF"/>
    <w:rsid w:val="27C346D7"/>
    <w:rsid w:val="28663D4B"/>
    <w:rsid w:val="2895668D"/>
    <w:rsid w:val="28FF1752"/>
    <w:rsid w:val="2936E29E"/>
    <w:rsid w:val="2940E3A9"/>
    <w:rsid w:val="29FDDB20"/>
    <w:rsid w:val="2A27C248"/>
    <w:rsid w:val="2A58E465"/>
    <w:rsid w:val="2A671596"/>
    <w:rsid w:val="2AAEE67D"/>
    <w:rsid w:val="2AE43B8D"/>
    <w:rsid w:val="2B7AFF53"/>
    <w:rsid w:val="2B7CB55C"/>
    <w:rsid w:val="2B884861"/>
    <w:rsid w:val="2B9B4F4A"/>
    <w:rsid w:val="2BA5D090"/>
    <w:rsid w:val="2BCC80FC"/>
    <w:rsid w:val="2BD9D98C"/>
    <w:rsid w:val="2BE203C8"/>
    <w:rsid w:val="2C1CC68D"/>
    <w:rsid w:val="2C505F6F"/>
    <w:rsid w:val="2CED2D01"/>
    <w:rsid w:val="2D1A8883"/>
    <w:rsid w:val="2D26078D"/>
    <w:rsid w:val="2D80EC46"/>
    <w:rsid w:val="2E2E3552"/>
    <w:rsid w:val="2E43A93C"/>
    <w:rsid w:val="2E7E194A"/>
    <w:rsid w:val="2ED3E612"/>
    <w:rsid w:val="2ED68E46"/>
    <w:rsid w:val="2F2533D5"/>
    <w:rsid w:val="2F5FE1BF"/>
    <w:rsid w:val="2F74C63F"/>
    <w:rsid w:val="2FDBD51D"/>
    <w:rsid w:val="3045146B"/>
    <w:rsid w:val="30A3B9A4"/>
    <w:rsid w:val="30BED2E7"/>
    <w:rsid w:val="31176D9A"/>
    <w:rsid w:val="3124EE35"/>
    <w:rsid w:val="3156CB97"/>
    <w:rsid w:val="31AD8979"/>
    <w:rsid w:val="32986B1A"/>
    <w:rsid w:val="329B193E"/>
    <w:rsid w:val="32E601C0"/>
    <w:rsid w:val="338604E2"/>
    <w:rsid w:val="338CD6F3"/>
    <w:rsid w:val="33DCC4A6"/>
    <w:rsid w:val="33ED7ED6"/>
    <w:rsid w:val="33FDD561"/>
    <w:rsid w:val="341374DB"/>
    <w:rsid w:val="345BF4D4"/>
    <w:rsid w:val="3518FAE2"/>
    <w:rsid w:val="351B4954"/>
    <w:rsid w:val="3574441B"/>
    <w:rsid w:val="35FEF117"/>
    <w:rsid w:val="36B58EC7"/>
    <w:rsid w:val="36C074D7"/>
    <w:rsid w:val="36D0FB08"/>
    <w:rsid w:val="37CA72EF"/>
    <w:rsid w:val="37D3B5E3"/>
    <w:rsid w:val="38362AFC"/>
    <w:rsid w:val="387EC6E0"/>
    <w:rsid w:val="393A31BF"/>
    <w:rsid w:val="394E07FE"/>
    <w:rsid w:val="395250BB"/>
    <w:rsid w:val="395FCC96"/>
    <w:rsid w:val="3999958E"/>
    <w:rsid w:val="39EE2326"/>
    <w:rsid w:val="39F06E00"/>
    <w:rsid w:val="3A0D860E"/>
    <w:rsid w:val="3A812A79"/>
    <w:rsid w:val="3B1D611E"/>
    <w:rsid w:val="3B6B017D"/>
    <w:rsid w:val="3B981B50"/>
    <w:rsid w:val="3C1C4897"/>
    <w:rsid w:val="3C2B7F59"/>
    <w:rsid w:val="3C942388"/>
    <w:rsid w:val="3DFE19CF"/>
    <w:rsid w:val="3E8DA4F3"/>
    <w:rsid w:val="3EA560AD"/>
    <w:rsid w:val="3F076A83"/>
    <w:rsid w:val="402D01DA"/>
    <w:rsid w:val="414C56CC"/>
    <w:rsid w:val="41DD1123"/>
    <w:rsid w:val="41E0CF88"/>
    <w:rsid w:val="41EADF6D"/>
    <w:rsid w:val="429E5C0B"/>
    <w:rsid w:val="43C16892"/>
    <w:rsid w:val="43CA5B31"/>
    <w:rsid w:val="43D97F49"/>
    <w:rsid w:val="4433BA76"/>
    <w:rsid w:val="44E98162"/>
    <w:rsid w:val="45A1CCA6"/>
    <w:rsid w:val="46180262"/>
    <w:rsid w:val="463C53FC"/>
    <w:rsid w:val="4660BBE6"/>
    <w:rsid w:val="46D78847"/>
    <w:rsid w:val="46FA5830"/>
    <w:rsid w:val="476DC936"/>
    <w:rsid w:val="47FD757E"/>
    <w:rsid w:val="481DC53B"/>
    <w:rsid w:val="48A96278"/>
    <w:rsid w:val="48B65256"/>
    <w:rsid w:val="496AF33D"/>
    <w:rsid w:val="49B2F378"/>
    <w:rsid w:val="49D966CC"/>
    <w:rsid w:val="4B45C6B7"/>
    <w:rsid w:val="4B80197B"/>
    <w:rsid w:val="4BA3600E"/>
    <w:rsid w:val="4BBF3FB4"/>
    <w:rsid w:val="4BD73084"/>
    <w:rsid w:val="4BF33770"/>
    <w:rsid w:val="4C28E1BA"/>
    <w:rsid w:val="4C4CEDDE"/>
    <w:rsid w:val="4CB6059B"/>
    <w:rsid w:val="4CDF1356"/>
    <w:rsid w:val="4D4E6B22"/>
    <w:rsid w:val="4DE17740"/>
    <w:rsid w:val="4E2112E1"/>
    <w:rsid w:val="4E52907F"/>
    <w:rsid w:val="4EAE289F"/>
    <w:rsid w:val="4EC4E40F"/>
    <w:rsid w:val="4F234EC9"/>
    <w:rsid w:val="4F42CFD8"/>
    <w:rsid w:val="4F6DB0AB"/>
    <w:rsid w:val="4F6E9F9B"/>
    <w:rsid w:val="4F980738"/>
    <w:rsid w:val="5095864A"/>
    <w:rsid w:val="50F2B91E"/>
    <w:rsid w:val="513FCA42"/>
    <w:rsid w:val="51454BFC"/>
    <w:rsid w:val="51CB8EDD"/>
    <w:rsid w:val="526DB798"/>
    <w:rsid w:val="5280E969"/>
    <w:rsid w:val="52FE09BA"/>
    <w:rsid w:val="53024F9B"/>
    <w:rsid w:val="53E1C8C4"/>
    <w:rsid w:val="53FF756B"/>
    <w:rsid w:val="5549AD63"/>
    <w:rsid w:val="556970B7"/>
    <w:rsid w:val="55BFD213"/>
    <w:rsid w:val="56235967"/>
    <w:rsid w:val="562B3CBD"/>
    <w:rsid w:val="56997F0F"/>
    <w:rsid w:val="56A73675"/>
    <w:rsid w:val="56B7747A"/>
    <w:rsid w:val="56DD4F7C"/>
    <w:rsid w:val="57A73716"/>
    <w:rsid w:val="57E8B79F"/>
    <w:rsid w:val="587A605A"/>
    <w:rsid w:val="58AE696C"/>
    <w:rsid w:val="58C56455"/>
    <w:rsid w:val="5985BB71"/>
    <w:rsid w:val="59D1D27D"/>
    <w:rsid w:val="59D1FAB6"/>
    <w:rsid w:val="5B11AC33"/>
    <w:rsid w:val="5B340B2F"/>
    <w:rsid w:val="5B377D3D"/>
    <w:rsid w:val="5BA3AE5F"/>
    <w:rsid w:val="5BBEDC9E"/>
    <w:rsid w:val="5BCEEDF1"/>
    <w:rsid w:val="5C0FBF5B"/>
    <w:rsid w:val="5C63EC78"/>
    <w:rsid w:val="5CFDB570"/>
    <w:rsid w:val="5D1598C0"/>
    <w:rsid w:val="5D67540A"/>
    <w:rsid w:val="5DC2A0B5"/>
    <w:rsid w:val="5EE22B4C"/>
    <w:rsid w:val="5FA7C3D6"/>
    <w:rsid w:val="5FC3022F"/>
    <w:rsid w:val="5FE5E151"/>
    <w:rsid w:val="6028BD8D"/>
    <w:rsid w:val="60565451"/>
    <w:rsid w:val="60610C9A"/>
    <w:rsid w:val="60CEFEBA"/>
    <w:rsid w:val="60E4AB88"/>
    <w:rsid w:val="61659AB3"/>
    <w:rsid w:val="62835D25"/>
    <w:rsid w:val="629C14B5"/>
    <w:rsid w:val="6311D61B"/>
    <w:rsid w:val="64217B53"/>
    <w:rsid w:val="64638C8C"/>
    <w:rsid w:val="64A0BAF8"/>
    <w:rsid w:val="64CC839A"/>
    <w:rsid w:val="651C84DA"/>
    <w:rsid w:val="656A47B1"/>
    <w:rsid w:val="657F665E"/>
    <w:rsid w:val="65C744C3"/>
    <w:rsid w:val="668D8A2E"/>
    <w:rsid w:val="66F3FCA7"/>
    <w:rsid w:val="6747F41E"/>
    <w:rsid w:val="67836755"/>
    <w:rsid w:val="67EF02E1"/>
    <w:rsid w:val="68289305"/>
    <w:rsid w:val="685B588D"/>
    <w:rsid w:val="689D406B"/>
    <w:rsid w:val="68CF4C21"/>
    <w:rsid w:val="6A0B7674"/>
    <w:rsid w:val="6A29FF6C"/>
    <w:rsid w:val="6A7B5C53"/>
    <w:rsid w:val="6A9E5E30"/>
    <w:rsid w:val="6AF60CA8"/>
    <w:rsid w:val="6B6EC162"/>
    <w:rsid w:val="6C3851FF"/>
    <w:rsid w:val="6CEB51CD"/>
    <w:rsid w:val="6D05AA25"/>
    <w:rsid w:val="6D82D4F2"/>
    <w:rsid w:val="6DBB6218"/>
    <w:rsid w:val="6E3880BE"/>
    <w:rsid w:val="6F2509BF"/>
    <w:rsid w:val="703F810E"/>
    <w:rsid w:val="705CCE2B"/>
    <w:rsid w:val="70A07EB4"/>
    <w:rsid w:val="70AAE1D6"/>
    <w:rsid w:val="70C90AB0"/>
    <w:rsid w:val="7161FC4C"/>
    <w:rsid w:val="718B7859"/>
    <w:rsid w:val="71CEDA89"/>
    <w:rsid w:val="7304A597"/>
    <w:rsid w:val="73157B2B"/>
    <w:rsid w:val="733B5D3A"/>
    <w:rsid w:val="73F9686D"/>
    <w:rsid w:val="7422EC29"/>
    <w:rsid w:val="74AEE5D5"/>
    <w:rsid w:val="74B60D2A"/>
    <w:rsid w:val="74D900F5"/>
    <w:rsid w:val="753AC5D7"/>
    <w:rsid w:val="7571564B"/>
    <w:rsid w:val="767389EB"/>
    <w:rsid w:val="76DF86DC"/>
    <w:rsid w:val="77796911"/>
    <w:rsid w:val="77816C5B"/>
    <w:rsid w:val="77CE1A55"/>
    <w:rsid w:val="77E85294"/>
    <w:rsid w:val="780A1033"/>
    <w:rsid w:val="7824ABE3"/>
    <w:rsid w:val="7A357829"/>
    <w:rsid w:val="7AFB1615"/>
    <w:rsid w:val="7B590530"/>
    <w:rsid w:val="7B6EFF95"/>
    <w:rsid w:val="7BF93E6E"/>
    <w:rsid w:val="7C0D1368"/>
    <w:rsid w:val="7C297A85"/>
    <w:rsid w:val="7C438FBF"/>
    <w:rsid w:val="7C58057A"/>
    <w:rsid w:val="7CD37F54"/>
    <w:rsid w:val="7CD7FB37"/>
    <w:rsid w:val="7CE41DA3"/>
    <w:rsid w:val="7E132671"/>
    <w:rsid w:val="7E5A13B1"/>
    <w:rsid w:val="7E7792AD"/>
    <w:rsid w:val="7EC237DA"/>
    <w:rsid w:val="7EC94C06"/>
    <w:rsid w:val="7F3EBD79"/>
    <w:rsid w:val="7F6C63C2"/>
    <w:rsid w:val="7F913B83"/>
    <w:rsid w:val="7FB4D54B"/>
    <w:rsid w:val="7FBDE169"/>
    <w:rsid w:val="7FC74FE8"/>
    <w:rsid w:val="7FCB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60844"/>
  <w15:docId w15:val="{FFA7C1EA-220B-409F-B89F-AEBB5E27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23B7"/>
  </w:style>
  <w:style w:type="paragraph" w:styleId="Nadpis1">
    <w:name w:val="heading 1"/>
    <w:basedOn w:val="Normlny"/>
    <w:next w:val="Normlny"/>
    <w:link w:val="Nadpis1Char"/>
    <w:uiPriority w:val="9"/>
    <w:qFormat/>
    <w:rsid w:val="002251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410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F3E9F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3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31B9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1B9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1B95"/>
    <w:rPr>
      <w:b/>
      <w:bCs/>
      <w:sz w:val="20"/>
      <w:szCs w:val="20"/>
    </w:rPr>
  </w:style>
  <w:style w:type="character" w:styleId="Zmienka">
    <w:name w:val="Mention"/>
    <w:basedOn w:val="Predvolenpsmoodseku"/>
    <w:uiPriority w:val="99"/>
    <w:unhideWhenUsed/>
    <w:rsid w:val="00F660D0"/>
    <w:rPr>
      <w:color w:val="2B579A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2251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AB2EA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B2EAB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410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zia">
    <w:name w:val="Revision"/>
    <w:hidden/>
    <w:uiPriority w:val="99"/>
    <w:semiHidden/>
    <w:rsid w:val="00E219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7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irri.gov.sk/wp-content/uploads/2018/10/Navrh-Strategie-vyskumu-a-inovacii-pre-inteligentnu-specializaciu-Slovenskej-republiky.pdf" TargetMode="External"/><Relationship Id="rId18" Type="http://schemas.openxmlformats.org/officeDocument/2006/relationships/hyperlink" Target="https://www.oecd.org/en/publications/oslo-manual-2018_9789264304604-en.html" TargetMode="External"/><Relationship Id="rId26" Type="http://schemas.openxmlformats.org/officeDocument/2006/relationships/hyperlink" Target="https://www.nrsr.sk/web/Dynamic/DocumentPreview.aspx?DocID=53537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info.sso.vsb.cz/cz.vsb.edison.info.web/attachment?attachmentId=33229&amp;reportId=46196" TargetMode="External"/><Relationship Id="rId7" Type="http://schemas.openxmlformats.org/officeDocument/2006/relationships/styles" Target="styles.xml"/><Relationship Id="rId12" Type="http://schemas.openxmlformats.org/officeDocument/2006/relationships/hyperlink" Target="mailto:peter.adamovsky@vlada.gov.sk" TargetMode="External"/><Relationship Id="rId17" Type="http://schemas.openxmlformats.org/officeDocument/2006/relationships/hyperlink" Target="https://www.oecd-ilibrary.org/industry-and-services/effective-operation-of-competitive-research-funding-systems_2ae8c0dc-en" TargetMode="External"/><Relationship Id="rId25" Type="http://schemas.openxmlformats.org/officeDocument/2006/relationships/hyperlink" Target="https://vaia.gov.sk/sk/strategia-inteligentnej-specializacie-ris3-2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oecd.org/en/publications/frascati-manual-2015_9789264239012-en.html" TargetMode="External"/><Relationship Id="rId20" Type="http://schemas.openxmlformats.org/officeDocument/2006/relationships/hyperlink" Target="https://www.rcc.int/files/user/docs/open_access/Principals%20and%20Guidelines%20to%20Open%20Access%20RIs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vaia.gov.sk/sk/zavazna-metodika/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www.minv.sk/swift_data/source/rozvoj_obcianskej_spolocnosti/otvorene_vladnutie/opengovweek/opendata/OGP-Week_Open-Data_Open-data-CR_Kuban.pdf" TargetMode="External"/><Relationship Id="rId23" Type="http://schemas.openxmlformats.org/officeDocument/2006/relationships/hyperlink" Target="https://vaia.gov.sk/sk/revizia-vydavkov-kompetencii-a-personalnych-kapacit-vo-vyskume-vyvoji-a-inovaciach/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oecd-ilibrary.org/science-and-technology/governance-of-science-and-technology-policies_2b3bc558-en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rokovania.gov.sk/RVL/Material/27021/1" TargetMode="External"/><Relationship Id="rId22" Type="http://schemas.openxmlformats.org/officeDocument/2006/relationships/hyperlink" Target="https://vaia.gov.sk/sk/narodna-strategia-vyskumu-vyvoja-a-inovacii-2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F836FA-8205-4FB5-BB14-B4B7ED06A7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B40FFA-0D0F-49DD-89A8-4A2ABDC58463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customXml/itemProps3.xml><?xml version="1.0" encoding="utf-8"?>
<ds:datastoreItem xmlns:ds="http://schemas.openxmlformats.org/officeDocument/2006/customXml" ds:itemID="{8A7424C7-2AAB-448C-B06C-77767D059B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5.xml><?xml version="1.0" encoding="utf-8"?>
<ds:datastoreItem xmlns:ds="http://schemas.openxmlformats.org/officeDocument/2006/customXml" ds:itemID="{7F227242-CE67-40CD-AE24-1CABDB7DF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c8e5f-d5cf-48c3-9b5f-7b6134728260"/>
    <ds:schemaRef ds:uri="421375f5-370a-4650-8fe9-f6faac8af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6123</Words>
  <Characters>34907</Characters>
  <Application>Microsoft Office Word</Application>
  <DocSecurity>0</DocSecurity>
  <Lines>290</Lines>
  <Paragraphs>81</Paragraphs>
  <ScaleCrop>false</ScaleCrop>
  <Company>Ministerstvo hospodárstva Slovenskej republiky</Company>
  <LinksUpToDate>false</LinksUpToDate>
  <CharactersWithSpaces>40949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Piovarči Andrej</cp:lastModifiedBy>
  <cp:revision>154</cp:revision>
  <dcterms:created xsi:type="dcterms:W3CDTF">2025-01-27T01:20:00Z</dcterms:created>
  <dcterms:modified xsi:type="dcterms:W3CDTF">2025-03-18T21:23:00Z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4. 11. 2020</vt:lpwstr>
  </property>
  <property fmtid="{D5CDD505-2E9C-101B-9397-08002B2CF9AE}" pid="151" name="FSC#COOSYSTEM@1.1:Container">
    <vt:lpwstr>COO.2145.1000.3.4081373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0x01010084E935AE76EEF24AA10FB5D99CAF32AC</vt:lpwstr>
  </property>
  <property fmtid="{D5CDD505-2E9C-101B-9397-08002B2CF9AE}" pid="154" name="MediaServiceImageTags">
    <vt:lpwstr/>
  </property>
</Properties>
</file>