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2275727B" w:rsidP="7CC15481" w:rsidRDefault="2275727B" w14:paraId="50D2F6BF" w14:textId="68C06E56">
      <w:pPr>
        <w:spacing w:before="0" w:beforeAutospacing="off" w:after="0" w:afterAutospacing="off" w:line="240" w:lineRule="auto"/>
        <w:jc w:val="center"/>
        <w:rPr>
          <w:noProof w:val="0"/>
          <w:lang w:val="sk-SK"/>
        </w:rPr>
      </w:pPr>
      <w:r w:rsidRPr="12911DB1" w:rsidR="2275727B">
        <w:rPr>
          <w:rStyle w:val="normaltextrun"/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(návrh)</w:t>
      </w:r>
      <w:r w:rsidRPr="12911DB1" w:rsidR="2275727B">
        <w:rPr>
          <w:rStyle w:val="eop"/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 </w:t>
      </w:r>
    </w:p>
    <w:p w:rsidRPr="007B3F81" w:rsidR="002840B5" w:rsidP="7CC15481" w:rsidRDefault="008E495E" w14:paraId="5C48511E" w14:textId="77777777" w14:noSpellErr="1">
      <w:pPr>
        <w:pStyle w:val="Nadpis1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CC15481" w:rsidR="008E495E">
        <w:rPr>
          <w:rFonts w:ascii="Times New Roman" w:hAnsi="Times New Roman" w:eastAsia="Times New Roman" w:cs="Times New Roman"/>
          <w:sz w:val="24"/>
          <w:szCs w:val="24"/>
        </w:rPr>
        <w:t>VYHLÁŠKA</w:t>
      </w:r>
    </w:p>
    <w:p w:rsidRPr="007B3F81" w:rsidR="003C4FA9" w:rsidP="7CC15481" w:rsidRDefault="003C4FA9" w14:paraId="5D5CC6DC" w14:textId="77777777" w14:noSpellErr="1">
      <w:pPr>
        <w:pStyle w:val="Nadpis1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CC15481" w:rsidR="003C4FA9">
        <w:rPr>
          <w:rFonts w:ascii="Times New Roman" w:hAnsi="Times New Roman" w:eastAsia="Times New Roman" w:cs="Times New Roman"/>
          <w:sz w:val="24"/>
          <w:szCs w:val="24"/>
        </w:rPr>
        <w:t xml:space="preserve">Ministerstva </w:t>
      </w:r>
      <w:r w:rsidRPr="7CC15481" w:rsidR="008E495E">
        <w:rPr>
          <w:rFonts w:ascii="Times New Roman" w:hAnsi="Times New Roman" w:eastAsia="Times New Roman" w:cs="Times New Roman"/>
          <w:sz w:val="24"/>
          <w:szCs w:val="24"/>
        </w:rPr>
        <w:t>školstva, výskumu, vývoja a mládeže Slovenskej republiky</w:t>
      </w:r>
    </w:p>
    <w:p w:rsidRPr="007B3F81" w:rsidR="003C4FA9" w:rsidP="7CC15481" w:rsidRDefault="003C4FA9" w14:paraId="4B45D364" w14:textId="435B0EB4" w14:noSpellErr="1">
      <w:pPr>
        <w:pStyle w:val="Nadpis1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CC15481" w:rsidR="003C4FA9">
        <w:rPr>
          <w:rFonts w:ascii="Times New Roman" w:hAnsi="Times New Roman" w:eastAsia="Times New Roman" w:cs="Times New Roman"/>
          <w:sz w:val="24"/>
          <w:szCs w:val="24"/>
        </w:rPr>
        <w:t>o</w:t>
      </w:r>
      <w:r w:rsidRPr="7CC15481" w:rsidR="00305615">
        <w:rPr>
          <w:rFonts w:ascii="Times New Roman" w:hAnsi="Times New Roman" w:eastAsia="Times New Roman" w:cs="Times New Roman"/>
          <w:sz w:val="24"/>
          <w:szCs w:val="24"/>
        </w:rPr>
        <w:t> podrobnostiach o štruktúre, postupe a lehot</w:t>
      </w:r>
      <w:r w:rsidRPr="7CC15481" w:rsidR="009D41B8">
        <w:rPr>
          <w:rFonts w:ascii="Times New Roman" w:hAnsi="Times New Roman" w:eastAsia="Times New Roman" w:cs="Times New Roman"/>
          <w:sz w:val="24"/>
          <w:szCs w:val="24"/>
        </w:rPr>
        <w:t>ách na poskytovanie informácií a </w:t>
      </w:r>
      <w:r w:rsidRPr="7CC15481" w:rsidR="00305615">
        <w:rPr>
          <w:rFonts w:ascii="Times New Roman" w:hAnsi="Times New Roman" w:eastAsia="Times New Roman" w:cs="Times New Roman"/>
          <w:sz w:val="24"/>
          <w:szCs w:val="24"/>
        </w:rPr>
        <w:t>o prevádzkovaní informačného systému</w:t>
      </w:r>
      <w:r w:rsidRPr="7CC15481" w:rsidR="008E495E">
        <w:rPr>
          <w:rFonts w:ascii="Times New Roman" w:hAnsi="Times New Roman" w:eastAsia="Times New Roman" w:cs="Times New Roman"/>
          <w:sz w:val="24"/>
          <w:szCs w:val="24"/>
        </w:rPr>
        <w:t xml:space="preserve"> ministerstva o výskume a vývoji a centrálneho informačného portálu</w:t>
      </w:r>
    </w:p>
    <w:p w:rsidR="003C4FA9" w:rsidP="7CC15481" w:rsidRDefault="003C4FA9" w14:paraId="50CB8BA1" w14:textId="77777777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3C4FA9" w:rsidP="12911DB1" w:rsidRDefault="003C4FA9" w14:paraId="2BB87356" w14:noSpellErr="1" w14:textId="7D89B3E5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3C4FA9" w:rsidP="12911DB1" w:rsidRDefault="003C4FA9" w14:paraId="5E2D6788" w14:textId="77777777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5712" w:rsidR="003C4FA9" w:rsidP="12911DB1" w:rsidRDefault="003C4FA9" w14:paraId="0EE9BC94" w14:textId="15804B3D">
      <w:pPr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="003C4FA9">
        <w:rPr/>
        <w:t xml:space="preserve">Ministerstvo </w:t>
      </w:r>
      <w:r w:rsidR="007A6F57">
        <w:rPr/>
        <w:t xml:space="preserve">školstva, výskumu, vývoja a mládeže Slovenskej republiky </w:t>
      </w:r>
      <w:r w:rsidR="003C4FA9">
        <w:rPr/>
        <w:t xml:space="preserve">(ďalej len „ministerstvo“) podľa </w:t>
      </w:r>
      <w:r w:rsidR="00964B9B">
        <w:rPr/>
        <w:t xml:space="preserve">§ 72 ods. 6 zákona č. ...... /2025 Z. z. o výskume, vývoji a inováciách </w:t>
      </w:r>
      <w:r w:rsidRPr="12911DB1" w:rsidR="003C4FA9">
        <w:rPr>
          <w:color w:val="000000" w:themeColor="text1" w:themeTint="FF" w:themeShade="FF"/>
        </w:rPr>
        <w:t>(ďalej len „zákon“)</w:t>
      </w:r>
      <w:r w:rsidRPr="12911DB1" w:rsidR="003C4FA9">
        <w:rPr>
          <w:color w:val="000000" w:themeColor="text1" w:themeTint="FF" w:themeShade="FF"/>
        </w:rPr>
        <w:t xml:space="preserve"> ustanovuje</w:t>
      </w:r>
      <w:r w:rsidRPr="12911DB1" w:rsidR="003C4FA9">
        <w:rPr>
          <w:color w:val="000000" w:themeColor="text1" w:themeTint="FF" w:themeShade="FF"/>
        </w:rPr>
        <w:t>:</w:t>
      </w:r>
    </w:p>
    <w:p w:rsidR="003C4FA9" w:rsidP="12911DB1" w:rsidRDefault="003C4FA9" w14:paraId="37F42A05" w14:textId="77777777" w14:noSpellErr="1">
      <w:pPr>
        <w:autoSpaceDE w:val="0"/>
        <w:autoSpaceDN w:val="0"/>
        <w:adjustRightInd w:val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Pr="00474381" w:rsidR="003C4FA9" w:rsidP="12911DB1" w:rsidRDefault="003C4FA9" w14:paraId="2CFCDAC2" w14:textId="39110CF6">
      <w:pPr>
        <w:pStyle w:val="Nadpis3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12911DB1" w:rsidR="003C4FA9">
        <w:rPr>
          <w:rFonts w:ascii="Times New Roman" w:hAnsi="Times New Roman" w:cs="Times New Roman"/>
        </w:rPr>
        <w:t>§</w:t>
      </w:r>
      <w:r w:rsidRPr="12911DB1" w:rsidR="003C4FA9">
        <w:rPr>
          <w:rFonts w:ascii="Times New Roman" w:hAnsi="Times New Roman" w:cs="Times New Roman"/>
        </w:rPr>
        <w:t xml:space="preserve"> 1</w:t>
      </w:r>
    </w:p>
    <w:p w:rsidRPr="00474381" w:rsidR="003C4FA9" w:rsidP="12911DB1" w:rsidRDefault="003C4FA9" w14:paraId="7B610F40" w14:textId="1E522C03">
      <w:pPr>
        <w:pStyle w:val="Nadpis3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>Základné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ustanovenia</w:t>
      </w:r>
    </w:p>
    <w:p w:rsidR="003C4FA9" w:rsidP="12911DB1" w:rsidRDefault="003C4FA9" w14:paraId="55931517" w14:textId="77777777" w14:noSpellErr="1">
      <w:pPr>
        <w:autoSpaceDE w:val="0"/>
        <w:autoSpaceDN w:val="0"/>
        <w:adjustRightInd w:val="0"/>
        <w:spacing w:after="1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="00BA2329" w:rsidP="12911DB1" w:rsidRDefault="008E495E" w14:paraId="069D0387" w14:textId="5539971E">
      <w:pPr>
        <w:numPr>
          <w:ilvl w:val="0"/>
          <w:numId w:val="1"/>
        </w:numPr>
        <w:tabs>
          <w:tab w:val="clear" w:pos="16"/>
          <w:tab w:val="num" w:pos="2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8E495E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Táto vyhláška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upravuje podrobnosti </w:t>
      </w:r>
    </w:p>
    <w:p w:rsidRPr="00BA2329" w:rsidR="00BA2329" w:rsidP="12911DB1" w:rsidRDefault="003C4FA9" w14:paraId="509D024C" w14:textId="6338E3AA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>štruktúre</w:t>
      </w:r>
      <w:r w:rsidRPr="12911DB1" w:rsidR="00BA232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2911DB1" w:rsidR="00F744C9">
        <w:rPr>
          <w:rFonts w:ascii="Times New Roman" w:hAnsi="Times New Roman" w:eastAsia="Times New Roman" w:cs="Times New Roman"/>
          <w:sz w:val="24"/>
          <w:szCs w:val="24"/>
        </w:rPr>
        <w:t>poskytovaných</w:t>
      </w:r>
      <w:r w:rsidRPr="12911DB1" w:rsidR="00BA2329">
        <w:rPr>
          <w:rFonts w:ascii="Times New Roman" w:hAnsi="Times New Roman" w:eastAsia="Times New Roman" w:cs="Times New Roman"/>
          <w:sz w:val="24"/>
          <w:szCs w:val="24"/>
        </w:rPr>
        <w:t xml:space="preserve"> informácií</w:t>
      </w:r>
      <w:r w:rsidRPr="12911DB1" w:rsidR="00BA2329">
        <w:rPr>
          <w:rFonts w:ascii="Times New Roman" w:hAnsi="Times New Roman" w:eastAsia="Times New Roman" w:cs="Times New Roman"/>
          <w:sz w:val="24"/>
          <w:szCs w:val="24"/>
        </w:rPr>
        <w:t xml:space="preserve"> v oblasti výskumu a vývoja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</w:p>
    <w:p w:rsidRPr="00BA2329" w:rsidR="00BA2329" w:rsidP="12911DB1" w:rsidRDefault="003C4FA9" w14:paraId="326DF68D" w14:textId="080DB78A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postupe </w:t>
      </w:r>
      <w:r w:rsidRPr="12911DB1" w:rsidR="00F744C9">
        <w:rPr>
          <w:rFonts w:ascii="Times New Roman" w:hAnsi="Times New Roman" w:eastAsia="Times New Roman" w:cs="Times New Roman"/>
          <w:sz w:val="24"/>
          <w:szCs w:val="24"/>
        </w:rPr>
        <w:t>pri poskytovaní</w:t>
      </w:r>
      <w:r w:rsidRPr="12911DB1" w:rsidR="00BA2329">
        <w:rPr>
          <w:rFonts w:ascii="Times New Roman" w:hAnsi="Times New Roman" w:eastAsia="Times New Roman" w:cs="Times New Roman"/>
          <w:sz w:val="24"/>
          <w:szCs w:val="24"/>
        </w:rPr>
        <w:t xml:space="preserve"> informácií</w:t>
      </w:r>
      <w:r w:rsidRPr="12911DB1" w:rsidR="00BA2329">
        <w:rPr>
          <w:rFonts w:ascii="Times New Roman" w:hAnsi="Times New Roman" w:eastAsia="Times New Roman" w:cs="Times New Roman"/>
          <w:sz w:val="24"/>
          <w:szCs w:val="24"/>
        </w:rPr>
        <w:t xml:space="preserve"> v oblasti výskumu a</w:t>
      </w:r>
      <w:r w:rsidRPr="12911DB1" w:rsidR="009D41B8">
        <w:rPr>
          <w:rFonts w:ascii="Times New Roman" w:hAnsi="Times New Roman" w:eastAsia="Times New Roman" w:cs="Times New Roman"/>
          <w:sz w:val="24"/>
          <w:szCs w:val="24"/>
        </w:rPr>
        <w:t> </w:t>
      </w:r>
      <w:r w:rsidRPr="12911DB1" w:rsidR="00BA2329">
        <w:rPr>
          <w:rFonts w:ascii="Times New Roman" w:hAnsi="Times New Roman" w:eastAsia="Times New Roman" w:cs="Times New Roman"/>
          <w:sz w:val="24"/>
          <w:szCs w:val="24"/>
        </w:rPr>
        <w:t>vývoja</w:t>
      </w:r>
      <w:r w:rsidRPr="12911DB1" w:rsidR="009D41B8">
        <w:rPr>
          <w:rFonts w:ascii="Times New Roman" w:hAnsi="Times New Roman" w:eastAsia="Times New Roman" w:cs="Times New Roman"/>
          <w:sz w:val="24"/>
          <w:szCs w:val="24"/>
        </w:rPr>
        <w:t>,</w:t>
      </w:r>
    </w:p>
    <w:p w:rsidRPr="00BA2329" w:rsidR="00BA2329" w:rsidP="12911DB1" w:rsidRDefault="003C4FA9" w14:paraId="3F984A00" w14:textId="600E49F1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>lehotách na poskytovanie informácií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v oblasti výskumu a vývoja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</w:p>
    <w:p w:rsidR="003C4FA9" w:rsidP="12911DB1" w:rsidRDefault="003C4FA9" w14:paraId="505BC67A" w14:textId="7DBAEDA0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prevádzkovaní </w:t>
      </w:r>
      <w:r w:rsidRPr="12911DB1" w:rsidR="00F4096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informačného systému </w:t>
      </w:r>
      <w:r w:rsidRPr="12911DB1" w:rsidR="00F9510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ministerstva</w:t>
      </w:r>
      <w:r w:rsidRPr="12911DB1" w:rsidR="00F4096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 výskume a</w:t>
      </w:r>
      <w:r w:rsidRPr="12911DB1" w:rsidR="002612B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  <w:r w:rsidRPr="12911DB1" w:rsidR="00F4096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vývoji</w:t>
      </w:r>
      <w:r w:rsidRPr="12911DB1" w:rsidR="002612B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(</w:t>
      </w:r>
      <w:r w:rsidRPr="12911DB1" w:rsidR="002612B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ďalej len „</w:t>
      </w:r>
      <w:r w:rsidRPr="12911DB1" w:rsidR="002612B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SK CRIS</w:t>
      </w:r>
      <w:r w:rsidRPr="12911DB1" w:rsidR="002612B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“</w:t>
      </w:r>
      <w:r w:rsidRPr="12911DB1" w:rsidR="002612B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)</w:t>
      </w:r>
      <w:r w:rsidRPr="12911DB1" w:rsidR="00F4096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a 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centrálneho informačného portálu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(ďalej len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„informačný portál“) na informačné zabezpečenie výskumu a</w:t>
      </w:r>
      <w:r w:rsidRPr="12911DB1" w:rsidR="001A6B7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vývoja</w:t>
      </w:r>
      <w:r w:rsidRPr="12911DB1" w:rsidR="001A6B7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 tvoriacich informačnú sústavu</w:t>
      </w:r>
      <w:r w:rsidRPr="12911DB1" w:rsidR="00654E42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.</w:t>
      </w:r>
      <w:r w:rsidRPr="12911DB1" w:rsidR="0076123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</w:p>
    <w:p w:rsidR="003456B8" w:rsidP="12911DB1" w:rsidRDefault="003456B8" w14:paraId="6BDA2669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="003C4FA9" w:rsidP="12911DB1" w:rsidRDefault="008E495E" w14:paraId="2B008028" w14:textId="741F69FF">
      <w:pPr>
        <w:numPr>
          <w:ilvl w:val="0"/>
          <w:numId w:val="1"/>
        </w:numPr>
        <w:tabs>
          <w:tab w:val="clear" w:pos="16"/>
          <w:tab w:val="num" w:pos="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8E495E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Táto vyhláška </w:t>
      </w:r>
      <w:r w:rsidRPr="12911DB1" w:rsidR="009D41B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sa vzťahuje </w:t>
      </w:r>
    </w:p>
    <w:p w:rsidR="003C4FA9" w:rsidP="12911DB1" w:rsidRDefault="00107EE7" w14:paraId="4D415BAB" w14:textId="33E458D1">
      <w:pPr>
        <w:numPr>
          <w:ilvl w:val="0"/>
          <w:numId w:val="2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na </w:t>
      </w:r>
      <w:r w:rsidRPr="12911DB1" w:rsidR="00FF693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správcu </w:t>
      </w:r>
      <w:r w:rsidRPr="12911DB1" w:rsidR="00FF693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informačného systému ministerstva o výskume a vývoji a  centrálneho informačného portálu</w:t>
      </w:r>
      <w:r w:rsidRPr="12911DB1" w:rsidR="00FF693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 ktorým je ministerstvo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, </w:t>
      </w:r>
    </w:p>
    <w:p w:rsidRPr="002612B3" w:rsidR="002612B3" w:rsidP="12911DB1" w:rsidRDefault="00FF6938" w14:paraId="5F66807E" w14:textId="0181A632">
      <w:pPr>
        <w:numPr>
          <w:ilvl w:val="0"/>
          <w:numId w:val="2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FF693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na prevádzkovateľa </w:t>
      </w:r>
      <w:r w:rsidRPr="12911DB1" w:rsidR="00FF693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informačného systému ministerstva o výskume a vývoji a  centrálneho informačného portálu, ktorým je</w:t>
      </w:r>
      <w:r w:rsidRPr="12911DB1" w:rsidR="00FF693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Centrum vedecko-technických informácií Slovenskej republiky (ďalej len „CVTI SR“)</w:t>
      </w:r>
    </w:p>
    <w:p w:rsidRPr="00C9558C" w:rsidR="00C9558C" w:rsidP="12911DB1" w:rsidRDefault="00C9558C" w14:paraId="7A5C45A6" w14:textId="7907649B">
      <w:pPr>
        <w:numPr>
          <w:ilvl w:val="0"/>
          <w:numId w:val="2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C9558C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na poskytovateľa </w:t>
      </w:r>
      <w:r w:rsidRPr="12911DB1" w:rsidR="0010708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účelovej podpory,</w:t>
      </w:r>
    </w:p>
    <w:p w:rsidRPr="003456B8" w:rsidR="003C4FA9" w:rsidP="12911DB1" w:rsidRDefault="00107EE7" w14:paraId="40E8F661" w14:textId="5C21D1B3">
      <w:pPr>
        <w:numPr>
          <w:ilvl w:val="0"/>
          <w:numId w:val="2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="00107EE7">
        <w:rPr/>
        <w:t xml:space="preserve">na </w:t>
      </w:r>
      <w:r w:rsidR="00F744C9">
        <w:rPr/>
        <w:t>právnick</w:t>
      </w:r>
      <w:r w:rsidR="009D41B8">
        <w:rPr/>
        <w:t>ú</w:t>
      </w:r>
      <w:r w:rsidR="00F744C9">
        <w:rPr/>
        <w:t xml:space="preserve"> osob</w:t>
      </w:r>
      <w:r w:rsidR="009D41B8">
        <w:rPr/>
        <w:t>u</w:t>
      </w:r>
      <w:r w:rsidR="00F744C9">
        <w:rPr/>
        <w:t xml:space="preserve"> alebo fyzick</w:t>
      </w:r>
      <w:r w:rsidR="009D41B8">
        <w:rPr/>
        <w:t>ú</w:t>
      </w:r>
      <w:r w:rsidR="003C4FA9">
        <w:rPr/>
        <w:t xml:space="preserve"> osobu </w:t>
      </w:r>
      <w:r w:rsidR="003C4FA9">
        <w:rPr/>
        <w:t>–</w:t>
      </w:r>
      <w:r w:rsidR="00F744C9">
        <w:rPr/>
        <w:t xml:space="preserve"> podnikateľ</w:t>
      </w:r>
      <w:r w:rsidR="009D41B8">
        <w:rPr/>
        <w:t>a</w:t>
      </w:r>
      <w:r w:rsidR="003C4FA9">
        <w:rPr/>
        <w:t xml:space="preserve"> </w:t>
      </w:r>
      <w:r w:rsidR="003C4FA9">
        <w:rPr/>
        <w:t xml:space="preserve">podľa </w:t>
      </w:r>
      <w:r w:rsidRPr="12911DB1" w:rsidR="003C4FA9">
        <w:rPr>
          <w:color w:val="000000" w:themeColor="text1" w:themeTint="FF" w:themeShade="FF"/>
        </w:rPr>
        <w:t xml:space="preserve">§ </w:t>
      </w:r>
      <w:r w:rsidRPr="12911DB1" w:rsidR="002612B3">
        <w:rPr>
          <w:color w:val="000000" w:themeColor="text1" w:themeTint="FF" w:themeShade="FF"/>
        </w:rPr>
        <w:t>7</w:t>
      </w:r>
      <w:r w:rsidRPr="12911DB1" w:rsidR="003C4FA9">
        <w:rPr>
          <w:color w:val="000000" w:themeColor="text1" w:themeTint="FF" w:themeShade="FF"/>
        </w:rPr>
        <w:t xml:space="preserve"> zákona</w:t>
      </w:r>
      <w:r w:rsidRPr="12911DB1" w:rsidR="00107EE7">
        <w:rPr>
          <w:rFonts w:ascii="MS Sans Serif" w:hAnsi="MS Sans Serif"/>
          <w:color w:val="0080C0"/>
          <w:sz w:val="20"/>
          <w:szCs w:val="20"/>
        </w:rPr>
        <w:t>.</w:t>
      </w:r>
    </w:p>
    <w:p w:rsidRPr="002612B3" w:rsidR="003456B8" w:rsidP="12911DB1" w:rsidRDefault="003456B8" w14:paraId="4440B17E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="003C4FA9" w:rsidP="12911DB1" w:rsidRDefault="003C4FA9" w14:paraId="00E608D7" w14:textId="6026EB03">
      <w:pPr>
        <w:numPr>
          <w:ilvl w:val="0"/>
          <w:numId w:val="1"/>
        </w:numPr>
        <w:tabs>
          <w:tab w:val="clear" w:pos="16"/>
          <w:tab w:val="num" w:pos="6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Informačn</w:t>
      </w:r>
      <w:r w:rsidRPr="12911DB1" w:rsidR="002A1E5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ú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sústav</w:t>
      </w:r>
      <w:r w:rsidRPr="12911DB1" w:rsidR="002A1E5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2A1E5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tvorí</w:t>
      </w:r>
      <w:r w:rsidRPr="12911DB1" w:rsidR="002612B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:</w:t>
      </w:r>
    </w:p>
    <w:p w:rsidR="003C4FA9" w:rsidP="12911DB1" w:rsidRDefault="002612B3" w14:paraId="13EDE052" w14:textId="3146ADA8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2612B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SK CRIS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</w:t>
      </w:r>
    </w:p>
    <w:p w:rsidR="003C4FA9" w:rsidP="12911DB1" w:rsidRDefault="003C4FA9" w14:paraId="27C376D1" w14:textId="5F791663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informačný portál.</w:t>
      </w:r>
    </w:p>
    <w:p w:rsidR="00FF6938" w:rsidP="12911DB1" w:rsidRDefault="00FF6938" w14:paraId="10B20AC8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="00FF6938" w:rsidP="12911DB1" w:rsidRDefault="00FF6938" w14:paraId="19544422" w14:textId="4BCF8670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FF693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SK CRIS tvoria nasledovné moduly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informácií </w:t>
      </w:r>
      <w:r w:rsidRPr="12911DB1" w:rsidR="00FF693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 registre:</w:t>
      </w:r>
    </w:p>
    <w:p w:rsidR="00FF6938" w:rsidP="12911DB1" w:rsidRDefault="00402BAD" w14:paraId="50C6814A" w14:textId="7FDE26FD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modul </w:t>
      </w:r>
      <w:r w:rsidRPr="12911DB1" w:rsidR="0010708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odborníkov výskumu a vývoja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, </w:t>
      </w:r>
    </w:p>
    <w:p w:rsidR="00402BAD" w:rsidP="12911DB1" w:rsidRDefault="00402BAD" w14:paraId="6A5AC72A" w14:textId="1E9A2703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modul projektov</w:t>
      </w:r>
      <w:r w:rsidRPr="12911DB1" w:rsidR="007B3F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</w:t>
      </w:r>
    </w:p>
    <w:p w:rsidR="00402BAD" w:rsidP="12911DB1" w:rsidRDefault="00402BAD" w14:paraId="37977F29" w14:textId="021047FA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modul výsledkov výskumu a vývoja, </w:t>
      </w:r>
    </w:p>
    <w:p w:rsidR="00402BAD" w:rsidP="12911DB1" w:rsidRDefault="00402BAD" w14:paraId="49F606C2" w14:textId="556C7118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register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organizácií uskutočňujúcich výskum a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vývoj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, </w:t>
      </w:r>
    </w:p>
    <w:p w:rsidR="00402BAD" w:rsidP="12911DB1" w:rsidRDefault="00402BAD" w14:paraId="7E6E2986" w14:textId="21A62B61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register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infraštruktúry výskumu, vývoja a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inovácií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</w:t>
      </w:r>
    </w:p>
    <w:p w:rsidR="00440D27" w:rsidP="12911DB1" w:rsidRDefault="00440D27" w14:paraId="633BECD8" w14:textId="6CEA1156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40D2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modul ďalších informácií</w:t>
      </w:r>
      <w:r w:rsidRPr="12911DB1" w:rsidR="007B3F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.</w:t>
      </w:r>
      <w:r w:rsidRPr="12911DB1" w:rsidR="00440D2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</w:p>
    <w:p w:rsidR="003456B8" w:rsidP="12911DB1" w:rsidRDefault="003456B8" w14:paraId="0CF9FB5B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="003C4FA9" w:rsidP="12911DB1" w:rsidRDefault="003C4FA9" w14:paraId="6D2C8036" w14:textId="0E8B741C">
      <w:pPr>
        <w:numPr>
          <w:ilvl w:val="0"/>
          <w:numId w:val="1"/>
        </w:numPr>
        <w:tabs>
          <w:tab w:val="clear" w:pos="16"/>
          <w:tab w:val="num" w:pos="22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Informačný portál 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tvoria tri časti zamerané</w:t>
      </w:r>
      <w:r w:rsidRPr="12911DB1" w:rsidR="009D41B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FF693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na: </w:t>
      </w:r>
    </w:p>
    <w:p w:rsidRPr="00C53319" w:rsidR="003C4FA9" w:rsidP="12911DB1" w:rsidRDefault="00904947" w14:paraId="5F3F939F" w14:textId="104F8FB7">
      <w:pPr>
        <w:numPr>
          <w:ilvl w:val="0"/>
          <w:numId w:val="24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904947">
        <w:rPr>
          <w:color w:val="000000" w:themeColor="text1" w:themeTint="FF" w:themeShade="FF"/>
        </w:rPr>
        <w:t xml:space="preserve">informácie pre poskytovateľov </w:t>
      </w:r>
      <w:r w:rsidRPr="12911DB1" w:rsidR="001848BB">
        <w:rPr>
          <w:color w:val="000000" w:themeColor="text1" w:themeTint="FF" w:themeShade="FF"/>
        </w:rPr>
        <w:t>a</w:t>
      </w:r>
      <w:r w:rsidRPr="12911DB1" w:rsidR="00107EE7">
        <w:rPr>
          <w:color w:val="000000" w:themeColor="text1" w:themeTint="FF" w:themeShade="FF"/>
        </w:rPr>
        <w:t xml:space="preserve"> právnické osoby alebo </w:t>
      </w:r>
      <w:r w:rsidRPr="12911DB1" w:rsidR="00107EE7">
        <w:rPr>
          <w:color w:val="000000" w:themeColor="text1" w:themeTint="FF" w:themeShade="FF"/>
        </w:rPr>
        <w:t xml:space="preserve">fyzické osoby – podnikateľov podľa </w:t>
      </w:r>
      <w:r w:rsidRPr="12911DB1" w:rsidR="00FF6938">
        <w:rPr>
          <w:color w:val="000000" w:themeColor="text1" w:themeTint="FF" w:themeShade="FF"/>
        </w:rPr>
        <w:t>§ 7 zákona</w:t>
      </w:r>
      <w:r w:rsidR="003C4FA9">
        <w:rPr/>
        <w:t>,</w:t>
      </w:r>
    </w:p>
    <w:p w:rsidR="003C4FA9" w:rsidP="12911DB1" w:rsidRDefault="003C4FA9" w14:paraId="250F2C48" w14:textId="2E0896C9">
      <w:pPr>
        <w:numPr>
          <w:ilvl w:val="0"/>
          <w:numId w:val="24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poskytovanie služieb a informácií na ďalšie špecifikované štatistické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potreby a</w:t>
      </w:r>
      <w:r w:rsidRPr="12911DB1" w:rsidR="007B3F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analýzy</w:t>
      </w:r>
      <w:r w:rsidRPr="12911DB1" w:rsidR="007B3F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.</w:t>
      </w:r>
    </w:p>
    <w:p w:rsidR="003C4FA9" w:rsidP="12911DB1" w:rsidRDefault="003C4FA9" w14:paraId="522280C0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Pr="00DA0FD7" w:rsidR="003C4FA9" w:rsidP="12911DB1" w:rsidRDefault="003C4FA9" w14:paraId="10B2213E" w14:textId="7D43804B">
      <w:pPr>
        <w:pStyle w:val="Nadpis3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/>
          <w:color w:val="000000" w:themeColor="text1" w:themeTint="FF" w:themeShade="FF"/>
        </w:rPr>
        <w:t>§</w:t>
      </w:r>
      <w:r w:rsidRPr="12911DB1" w:rsidR="003C4FA9">
        <w:rPr>
          <w:rFonts w:ascii="Times New Roman" w:hAnsi="Times New Roman"/>
          <w:color w:val="000000" w:themeColor="text1" w:themeTint="FF" w:themeShade="FF"/>
        </w:rPr>
        <w:t xml:space="preserve"> 2</w:t>
      </w:r>
    </w:p>
    <w:p w:rsidRPr="00DA0FD7" w:rsidR="003C4FA9" w:rsidP="12911DB1" w:rsidRDefault="003C4FA9" w14:paraId="1CB1F2AF" w14:textId="0E6B3867">
      <w:pPr>
        <w:pStyle w:val="Nadpis3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revádzka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SK CRIS 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informačného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portálu</w:t>
      </w:r>
    </w:p>
    <w:p w:rsidRPr="00B416D8" w:rsidR="003C4FA9" w:rsidP="12911DB1" w:rsidRDefault="003C4FA9" w14:paraId="71B7EF06" w14:textId="77777777" w14:noSpellErr="1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</w:rPr>
      </w:pPr>
    </w:p>
    <w:p w:rsidR="006F61F7" w:rsidP="12911DB1" w:rsidRDefault="003C4FA9" w14:paraId="3859B603" w14:textId="614AC71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Prevádzk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SK CRIS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informačného portálu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tvor</w:t>
      </w:r>
      <w:r w:rsidRPr="12911DB1" w:rsidR="004902B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í</w:t>
      </w:r>
      <w:r w:rsidRPr="12911DB1" w:rsidR="006F61F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najmä </w:t>
      </w:r>
    </w:p>
    <w:p w:rsidR="006F61F7" w:rsidP="12911DB1" w:rsidRDefault="00107EE7" w14:paraId="64A85C3E" w14:textId="1035CCC5">
      <w:pPr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vytváranie</w:t>
      </w:r>
      <w:r w:rsidRPr="12911DB1" w:rsidR="006F61F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koncepcie rozvoja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SK CRIS </w:t>
      </w:r>
      <w:r w:rsidRPr="12911DB1" w:rsidR="006F61F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 informačného portálu,</w:t>
      </w:r>
    </w:p>
    <w:p w:rsidR="006F61F7" w:rsidP="12911DB1" w:rsidRDefault="00107EE7" w14:paraId="29E7977B" w14:textId="3F7359E9">
      <w:pPr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zabezpečovanie</w:t>
      </w:r>
      <w:r w:rsidRPr="12911DB1" w:rsidR="006F61F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1E160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kvality a</w:t>
      </w:r>
      <w:r w:rsidRPr="12911DB1" w:rsidR="006F61F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stabilnej udržateľnosti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SK CRIS </w:t>
      </w:r>
      <w:r w:rsidRPr="12911DB1" w:rsidR="001E160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a informačného portálu, </w:t>
      </w:r>
      <w:r w:rsidRPr="12911DB1" w:rsidR="006F61F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efektívnosti </w:t>
      </w:r>
      <w:r w:rsidRPr="12911DB1" w:rsidR="001E160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a adekvátnosti </w:t>
      </w:r>
      <w:r w:rsidRPr="12911DB1" w:rsidR="006F61F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využitia získaných informácií,</w:t>
      </w:r>
    </w:p>
    <w:p w:rsidR="003C4FA9" w:rsidP="12911DB1" w:rsidRDefault="003C4FA9" w14:paraId="34AB252C" w14:textId="769BB601">
      <w:pPr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prevádzk</w:t>
      </w:r>
      <w:r w:rsidRPr="12911DB1" w:rsidR="006F61F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ovani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SK CRIS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 softvérovej a hardvérovej podpory,</w:t>
      </w:r>
    </w:p>
    <w:p w:rsidR="003C4FA9" w:rsidP="12911DB1" w:rsidRDefault="003C4FA9" w14:paraId="24BDDA82" w14:textId="4A31AEB0">
      <w:pPr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pravideln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á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aktualizá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cia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informác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ií a ich sprístupňovanie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prostredníctvom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informačného portálu,</w:t>
      </w:r>
    </w:p>
    <w:p w:rsidR="003C4FA9" w:rsidP="12911DB1" w:rsidRDefault="003C4FA9" w14:paraId="227478AE" w14:textId="0B07EFC8">
      <w:pPr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úprav</w:t>
      </w:r>
      <w:r w:rsidRPr="12911DB1" w:rsidR="00853BA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y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dimenzií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a výkonu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SK CRIS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informačného portálu,</w:t>
      </w:r>
    </w:p>
    <w:p w:rsidR="003C4FA9" w:rsidP="12911DB1" w:rsidRDefault="003C4FA9" w14:paraId="694681AD" w14:textId="2FAA01F2">
      <w:pPr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parciáln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úprav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y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SK CRIS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informačného portálu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 ktoré vyžadujú operatívne riešenie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</w:t>
      </w:r>
    </w:p>
    <w:p w:rsidR="00EF1C81" w:rsidP="12911DB1" w:rsidRDefault="001E160D" w14:paraId="50E9BB37" w14:textId="0F4028D4">
      <w:pPr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E160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zabezpečovani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e</w:t>
      </w:r>
      <w:r w:rsidRPr="12911DB1" w:rsidR="00EF1C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ochrany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SK CRIS </w:t>
      </w:r>
      <w:r w:rsidRPr="12911DB1" w:rsidR="00EF1C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 </w:t>
      </w:r>
      <w:r w:rsidRPr="12911DB1" w:rsidR="001E160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informácií</w:t>
      </w:r>
      <w:r w:rsidRPr="12911DB1" w:rsidR="00EF1C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v ňom spracúvaných,</w:t>
      </w:r>
    </w:p>
    <w:p w:rsidR="003C4FA9" w:rsidP="12911DB1" w:rsidRDefault="003C4FA9" w14:paraId="31C00001" w14:textId="3027BCAB">
      <w:pPr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zabezpečovani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odstraňovania technických nedostatkov pri poskytovaní informácií v súčinnosti s poskytovateľmi informácií,</w:t>
      </w:r>
    </w:p>
    <w:p w:rsidR="003C4FA9" w:rsidP="12911DB1" w:rsidRDefault="003C4FA9" w14:paraId="2DCCE3BB" w14:textId="3DD90354">
      <w:pPr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zabezpečovani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archivovania všetkých doručených informácií, ich zmien a udržiavani</w:t>
      </w:r>
      <w:r w:rsidRPr="12911DB1" w:rsidR="001E160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odkazov na plné znenia informácií archivovaných v iných informačných systémoch.</w:t>
      </w:r>
    </w:p>
    <w:p w:rsidRPr="00D23C88" w:rsidR="00946853" w:rsidP="12911DB1" w:rsidRDefault="00402BAD" w14:paraId="28494DB5" w14:textId="6F50F2F2">
      <w:pPr>
        <w:pStyle w:val="Nadpis3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12911DB1">
        <w:rPr>
          <w:rFonts w:ascii="Times New Roman" w:hAnsi="Times New Roman" w:eastAsia="Times New Roman" w:cs="Times New Roman"/>
          <w:sz w:val="24"/>
          <w:szCs w:val="24"/>
        </w:rPr>
        <w:br w:type="page"/>
      </w:r>
      <w:r w:rsidRPr="12911DB1" w:rsidR="00946853">
        <w:rPr>
          <w:rFonts w:ascii="Times New Roman" w:hAnsi="Times New Roman" w:cs="Times New Roman"/>
        </w:rPr>
        <w:t>§ 3</w:t>
      </w:r>
    </w:p>
    <w:p w:rsidR="003C4FA9" w:rsidP="12911DB1" w:rsidRDefault="00107EE7" w14:paraId="1F36EB41" w14:textId="6888977E">
      <w:pPr>
        <w:pStyle w:val="Nadpis3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Usporiadanie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402BA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SK CRIS</w:t>
      </w:r>
    </w:p>
    <w:p w:rsidR="003C4FA9" w:rsidP="12911DB1" w:rsidRDefault="003C4FA9" w14:paraId="18EBCF91" w14:textId="77777777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3C4FA9" w:rsidP="12911DB1" w:rsidRDefault="00FA5B83" w14:paraId="2986B4EF" w14:textId="49B69E8A">
      <w:pPr>
        <w:numPr>
          <w:ilvl w:val="0"/>
          <w:numId w:val="12"/>
        </w:numPr>
        <w:tabs>
          <w:tab w:val="clear" w:leader="none" w:pos="720"/>
        </w:tabs>
        <w:spacing w:after="120"/>
        <w:ind w:left="0" w:firstLine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="00FA5B83">
        <w:rPr/>
        <w:t xml:space="preserve">Informácie </w:t>
      </w:r>
      <w:r w:rsidR="00107EE7">
        <w:rPr/>
        <w:t xml:space="preserve">podľa </w:t>
      </w:r>
      <w:r w:rsidR="00CC3D81">
        <w:rPr/>
        <w:t xml:space="preserve">§ 72 ods. 6 zákona </w:t>
      </w:r>
      <w:r w:rsidR="00FA5B83">
        <w:rPr/>
        <w:t xml:space="preserve">sú </w:t>
      </w:r>
      <w:r w:rsidR="003C4FA9">
        <w:rPr/>
        <w:t>usporiadané</w:t>
      </w:r>
      <w:r w:rsidR="003C4FA9">
        <w:rPr/>
        <w:t xml:space="preserve"> v moduloch informácií</w:t>
      </w:r>
      <w:r w:rsidR="00C9558C">
        <w:rPr/>
        <w:t xml:space="preserve"> a v registroch</w:t>
      </w:r>
      <w:r w:rsidR="001E160D">
        <w:rPr/>
        <w:t>, ktoré spravuje správca</w:t>
      </w:r>
      <w:r w:rsidR="00904947">
        <w:rPr/>
        <w:t xml:space="preserve"> informačného systému</w:t>
      </w:r>
      <w:r w:rsidR="001E160D">
        <w:rPr/>
        <w:t xml:space="preserve"> v záujme dosiahnutia </w:t>
      </w:r>
      <w:r w:rsidR="009D41B8">
        <w:rPr/>
        <w:t>účelného</w:t>
      </w:r>
      <w:r w:rsidR="001E160D">
        <w:rPr/>
        <w:t xml:space="preserve"> a efektívneho použitia poskytnutých finančných prostriedkov pre posudzovanie hodnotenia kvality vykonávaného výskumu a efektívnosti použitia na výskum a vývoj poskytnutých finančných prostriedkov.</w:t>
      </w:r>
    </w:p>
    <w:p w:rsidRPr="00C9558C" w:rsidR="00C9558C" w:rsidP="12911DB1" w:rsidRDefault="003C4FA9" w14:paraId="2FD804B3" w14:textId="7B33BE48">
      <w:pPr>
        <w:numPr>
          <w:ilvl w:val="0"/>
          <w:numId w:val="12"/>
        </w:numPr>
        <w:tabs>
          <w:tab w:val="clear" w:leader="none" w:pos="720"/>
        </w:tabs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Modul </w:t>
      </w:r>
      <w:r w:rsidRPr="12911DB1" w:rsidR="00107E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informácií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je obsahovo vymedzená oblasť informačného </w:t>
      </w:r>
      <w:r w:rsidRPr="12911DB1" w:rsidR="00CC4A9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systému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, v rámci ktorej </w:t>
      </w:r>
      <w:r w:rsidRPr="12911DB1" w:rsidR="001E497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získava</w:t>
      </w:r>
      <w:r w:rsidRPr="12911DB1" w:rsidR="001E497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jú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 spracúva</w:t>
      </w:r>
      <w:r w:rsidRPr="12911DB1" w:rsidR="001E497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jú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a poskyt</w:t>
      </w:r>
      <w:r w:rsidRPr="12911DB1" w:rsidR="001E497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ujú informácie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 výskume a vývoji.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</w:p>
    <w:p w:rsidRPr="009F1834" w:rsidR="003C4FA9" w:rsidP="12911DB1" w:rsidRDefault="003C4FA9" w14:paraId="0D3912A2" w14:textId="6AEE7F91">
      <w:pPr>
        <w:numPr>
          <w:ilvl w:val="0"/>
          <w:numId w:val="12"/>
        </w:numPr>
        <w:tabs>
          <w:tab w:val="clear" w:leader="none" w:pos="720"/>
        </w:tabs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Moduly </w:t>
      </w:r>
      <w:r w:rsidRPr="12911DB1" w:rsidR="00C9558C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a registre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informačného systému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ú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CC4A9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obsahovo samostatné jednotky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čiastočne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systémom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prev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äzované.</w:t>
      </w:r>
    </w:p>
    <w:p w:rsidR="003C4FA9" w:rsidP="12911DB1" w:rsidRDefault="003C4FA9" w14:paraId="618C8EE4" w14:textId="342FCEBF">
      <w:pPr>
        <w:numPr>
          <w:ilvl w:val="0"/>
          <w:numId w:val="2"/>
        </w:numPr>
        <w:tabs>
          <w:tab w:val="clear" w:pos="867"/>
          <w:tab w:val="num" w:pos="726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color w:val="000000" w:themeColor="text1" w:themeTint="FF" w:themeShade="FF"/>
        </w:rPr>
        <w:t>P</w:t>
      </w:r>
      <w:r w:rsidRPr="12911DB1" w:rsidR="003C4FA9">
        <w:rPr>
          <w:color w:val="000000" w:themeColor="text1" w:themeTint="FF" w:themeShade="FF"/>
        </w:rPr>
        <w:t xml:space="preserve">rístup k informáciám, ktoré do systému </w:t>
      </w:r>
      <w:r w:rsidRPr="12911DB1" w:rsidR="003C4FA9">
        <w:rPr>
          <w:color w:val="000000" w:themeColor="text1" w:themeTint="FF" w:themeShade="FF"/>
        </w:rPr>
        <w:t xml:space="preserve">v rámci modulov informácií </w:t>
      </w:r>
      <w:r w:rsidRPr="12911DB1" w:rsidR="003C4FA9">
        <w:rPr>
          <w:color w:val="000000" w:themeColor="text1" w:themeTint="FF" w:themeShade="FF"/>
        </w:rPr>
        <w:t xml:space="preserve">vloží </w:t>
      </w:r>
      <w:r w:rsidRPr="12911DB1" w:rsidR="003C4FA9">
        <w:rPr>
          <w:color w:val="000000" w:themeColor="text1" w:themeTint="FF" w:themeShade="FF"/>
        </w:rPr>
        <w:t xml:space="preserve">poskytovateľ, </w:t>
      </w:r>
      <w:r w:rsidRPr="12911DB1" w:rsidR="00AD62F5">
        <w:rPr>
          <w:color w:val="000000" w:themeColor="text1" w:themeTint="FF" w:themeShade="FF"/>
        </w:rPr>
        <w:t>právnická osoba alebo fyzická osoba – podnikateľ</w:t>
      </w:r>
      <w:r w:rsidRPr="12911DB1" w:rsidR="00C9558C">
        <w:rPr>
          <w:color w:val="000000" w:themeColor="text1" w:themeTint="FF" w:themeShade="FF"/>
        </w:rPr>
        <w:t xml:space="preserve"> podľa</w:t>
      </w:r>
      <w:r w:rsidRPr="12911DB1" w:rsidR="00AD62F5">
        <w:rPr>
          <w:color w:val="000000" w:themeColor="text1" w:themeTint="FF" w:themeShade="FF"/>
        </w:rPr>
        <w:t xml:space="preserve"> </w:t>
      </w:r>
      <w:r w:rsidRPr="12911DB1" w:rsidR="00C9558C">
        <w:rPr>
          <w:color w:val="000000" w:themeColor="text1" w:themeTint="FF" w:themeShade="FF"/>
        </w:rPr>
        <w:t xml:space="preserve">§ 7 zákona </w:t>
      </w:r>
      <w:r w:rsidRPr="12911DB1" w:rsidR="001E160D">
        <w:rPr>
          <w:color w:val="000000" w:themeColor="text1" w:themeTint="FF" w:themeShade="FF"/>
        </w:rPr>
        <w:t>a</w:t>
      </w:r>
      <w:r w:rsidRPr="12911DB1" w:rsidR="003C4FA9">
        <w:rPr>
          <w:color w:val="000000" w:themeColor="text1" w:themeTint="FF" w:themeShade="FF"/>
        </w:rPr>
        <w:t xml:space="preserve"> správca </w:t>
      </w:r>
      <w:r w:rsidRPr="12911DB1" w:rsidR="004E176A">
        <w:rPr>
          <w:color w:val="000000" w:themeColor="text1" w:themeTint="FF" w:themeShade="FF"/>
        </w:rPr>
        <w:t>informačného systému</w:t>
      </w:r>
      <w:r w:rsidRPr="12911DB1" w:rsidR="003C4FA9">
        <w:rPr>
          <w:color w:val="000000" w:themeColor="text1" w:themeTint="FF" w:themeShade="FF"/>
        </w:rPr>
        <w:t>,</w:t>
      </w:r>
      <w:r w:rsidRPr="12911DB1" w:rsidR="003C4FA9">
        <w:rPr>
          <w:color w:val="000000" w:themeColor="text1" w:themeTint="FF" w:themeShade="FF"/>
        </w:rPr>
        <w:t xml:space="preserve"> má iba správca</w:t>
      </w:r>
      <w:r w:rsidRPr="12911DB1" w:rsidR="003C4FA9">
        <w:rPr>
          <w:color w:val="000000" w:themeColor="text1" w:themeTint="FF" w:themeShade="FF"/>
        </w:rPr>
        <w:t xml:space="preserve"> </w:t>
      </w:r>
      <w:r w:rsidRPr="12911DB1" w:rsidR="004E176A">
        <w:rPr>
          <w:color w:val="000000" w:themeColor="text1" w:themeTint="FF" w:themeShade="FF"/>
        </w:rPr>
        <w:t>informačného systému</w:t>
      </w:r>
      <w:r w:rsidRPr="12911DB1" w:rsidR="003C4FA9">
        <w:rPr>
          <w:color w:val="000000" w:themeColor="text1" w:themeTint="FF" w:themeShade="FF"/>
        </w:rPr>
        <w:t xml:space="preserve">. </w:t>
      </w:r>
    </w:p>
    <w:p w:rsidR="003456B8" w:rsidP="12911DB1" w:rsidRDefault="003456B8" w14:paraId="6852A9F3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Pr="003219DB" w:rsidR="003C4FA9" w:rsidP="12911DB1" w:rsidRDefault="003456B8" w14:paraId="464EC969" w14:textId="1EEFCD29">
      <w:pPr>
        <w:numPr>
          <w:ilvl w:val="0"/>
          <w:numId w:val="2"/>
        </w:numPr>
        <w:tabs>
          <w:tab w:val="clear" w:pos="867"/>
          <w:tab w:val="num" w:pos="726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456B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SK CRIS sa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člen</w:t>
      </w:r>
      <w:r w:rsidRPr="12911DB1" w:rsidR="003456B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í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najmä </w:t>
      </w:r>
      <w:r w:rsidRPr="12911DB1" w:rsidR="00BB199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na</w:t>
      </w:r>
    </w:p>
    <w:p w:rsidRPr="00107080" w:rsidR="00107080" w:rsidP="12911DB1" w:rsidRDefault="00107080" w14:paraId="57919DD4" w14:textId="6801CE15">
      <w:pPr>
        <w:numPr>
          <w:ilvl w:val="0"/>
          <w:numId w:val="1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0708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modul odborníkov výskumu a vývoja (ďalej len „modul odborníkov“), ktorý obsahuje register domácich odborníkov v oblasti vedy a techniky a ktorý sa využíva na výber odborníkov spolupracujúcich pri príprave a tvorbe koncepčných materiálov, na výber riešiteľov projektov, posudzovanie projektov riešených podľa zákona alebo aj pri posudzovaní projektov ostatných poskytovateľov,</w:t>
      </w:r>
    </w:p>
    <w:p w:rsidR="003C4FA9" w:rsidP="12911DB1" w:rsidRDefault="003C4FA9" w14:paraId="0860C24F" w14:textId="2B1A532F">
      <w:pPr>
        <w:numPr>
          <w:ilvl w:val="0"/>
          <w:numId w:val="1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>modul projektov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podľa § </w:t>
      </w:r>
      <w:r w:rsidRPr="12911DB1" w:rsidR="00C53319">
        <w:rPr>
          <w:rFonts w:ascii="Times New Roman" w:hAnsi="Times New Roman" w:eastAsia="Times New Roman" w:cs="Times New Roman"/>
          <w:color w:val="000000"/>
          <w:sz w:val="24"/>
          <w:szCs w:val="24"/>
        </w:rPr>
        <w:t>72 ods. 6 písm. b)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zákona (ďalej len „modul projektov“), ktorý sa využíva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na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registráciu 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>projektov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výskumu a vývoja financovaných zo štátneho rozpočtu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podľa zákona a ďalších predpisov</w:t>
      </w:r>
      <w:r w:rsidRPr="12911DB1">
        <w:rPr>
          <w:rStyle w:val="Odkaznapoznmkupodiarou"/>
          <w:rFonts w:ascii="Times New Roman" w:hAnsi="Times New Roman" w:eastAsia="Times New Roman" w:cs="Times New Roman"/>
          <w:color w:val="000000"/>
          <w:sz w:val="24"/>
          <w:szCs w:val="24"/>
        </w:rPr>
        <w:footnoteReference w:id="1"/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)</w:t>
      </w:r>
      <w:r w:rsidRPr="12911DB1" w:rsidR="003C4FA9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 sledovania ich riešenia,</w:t>
      </w:r>
    </w:p>
    <w:p w:rsidR="003C4FA9" w:rsidP="12911DB1" w:rsidRDefault="001E4977" w14:paraId="030B0095" w14:textId="7CA2F16D">
      <w:pPr>
        <w:numPr>
          <w:ilvl w:val="0"/>
          <w:numId w:val="1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E4977">
        <w:rPr>
          <w:color w:val="000000" w:themeColor="text1" w:themeTint="FF" w:themeShade="FF"/>
        </w:rPr>
        <w:t xml:space="preserve">na </w:t>
      </w:r>
      <w:r w:rsidRPr="12911DB1" w:rsidR="003C4FA9">
        <w:rPr>
          <w:color w:val="000000" w:themeColor="text1" w:themeTint="FF" w:themeShade="FF"/>
        </w:rPr>
        <w:t xml:space="preserve">modul výsledkov výskumu a vývoja </w:t>
      </w:r>
      <w:r w:rsidRPr="12911DB1" w:rsidR="003C4FA9">
        <w:rPr>
          <w:color w:val="000000" w:themeColor="text1" w:themeTint="FF" w:themeShade="FF"/>
        </w:rPr>
        <w:t xml:space="preserve">podľa § </w:t>
      </w:r>
      <w:r w:rsidRPr="12911DB1" w:rsidR="00C53319">
        <w:rPr>
          <w:color w:val="000000" w:themeColor="text1" w:themeTint="FF" w:themeShade="FF"/>
        </w:rPr>
        <w:t xml:space="preserve">§ 72 ods. 6 písm. </w:t>
      </w:r>
      <w:r w:rsidRPr="12911DB1" w:rsidR="00C53319">
        <w:rPr>
          <w:color w:val="000000" w:themeColor="text1" w:themeTint="FF" w:themeShade="FF"/>
        </w:rPr>
        <w:t>d</w:t>
      </w:r>
      <w:r w:rsidRPr="12911DB1" w:rsidR="00C53319">
        <w:rPr>
          <w:color w:val="000000" w:themeColor="text1" w:themeTint="FF" w:themeShade="FF"/>
        </w:rPr>
        <w:t>)</w:t>
      </w:r>
      <w:r w:rsidRPr="12911DB1" w:rsidR="003C4FA9">
        <w:rPr>
          <w:color w:val="000000" w:themeColor="text1" w:themeTint="FF" w:themeShade="FF"/>
        </w:rPr>
        <w:t xml:space="preserve"> zákona (ďalej</w:t>
      </w:r>
      <w:r w:rsidRPr="12911DB1" w:rsidR="003C4FA9">
        <w:rPr>
          <w:color w:val="000000" w:themeColor="text1" w:themeTint="FF" w:themeShade="FF"/>
        </w:rPr>
        <w:t xml:space="preserve"> len „modul výsledkov riešenia úloh“), ktorý sa využíva na zverejnenie výsledkov riešenia úloh výskumu a vývoja,</w:t>
      </w:r>
    </w:p>
    <w:p w:rsidR="003456B8" w:rsidP="12911DB1" w:rsidRDefault="003456B8" w14:paraId="58220A3A" w14:textId="35A62BD6">
      <w:pPr>
        <w:numPr>
          <w:ilvl w:val="0"/>
          <w:numId w:val="1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456B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register organizácií uskutočňujúcich výskum a</w:t>
      </w:r>
      <w:r w:rsidRPr="12911DB1" w:rsidR="00195C9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  <w:r w:rsidRPr="12911DB1" w:rsidR="003456B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vývoj</w:t>
      </w:r>
      <w:r w:rsidRPr="12911DB1" w:rsidR="00195C9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(ďalej len „register organizácií“)</w:t>
      </w:r>
    </w:p>
    <w:p w:rsidR="003C4FA9" w:rsidP="12911DB1" w:rsidRDefault="003456B8" w14:paraId="2CEF3275" w14:textId="54415621">
      <w:pPr>
        <w:numPr>
          <w:ilvl w:val="0"/>
          <w:numId w:val="1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456B8">
        <w:rPr>
          <w:color w:val="000000" w:themeColor="text1" w:themeTint="FF" w:themeShade="FF"/>
        </w:rPr>
        <w:t xml:space="preserve">register </w:t>
      </w:r>
      <w:r w:rsidRPr="12911DB1" w:rsidR="003456B8">
        <w:rPr>
          <w:color w:val="000000" w:themeColor="text1" w:themeTint="FF" w:themeShade="FF"/>
        </w:rPr>
        <w:t>infraštruktúry výskumu, vývoja a</w:t>
      </w:r>
      <w:r w:rsidRPr="12911DB1" w:rsidR="00195C9A">
        <w:rPr>
          <w:color w:val="000000" w:themeColor="text1" w:themeTint="FF" w:themeShade="FF"/>
        </w:rPr>
        <w:t> </w:t>
      </w:r>
      <w:r w:rsidRPr="12911DB1" w:rsidR="003456B8">
        <w:rPr>
          <w:color w:val="000000" w:themeColor="text1" w:themeTint="FF" w:themeShade="FF"/>
        </w:rPr>
        <w:t>inovácií</w:t>
      </w:r>
      <w:r w:rsidRPr="12911DB1" w:rsidR="00195C9A">
        <w:rPr>
          <w:color w:val="000000" w:themeColor="text1" w:themeTint="FF" w:themeShade="FF"/>
        </w:rPr>
        <w:t xml:space="preserve"> (ďalej len „register infraštruktúry“)</w:t>
      </w:r>
      <w:r w:rsidRPr="12911DB1" w:rsidR="003456B8">
        <w:rPr>
          <w:color w:val="000000" w:themeColor="text1" w:themeTint="FF" w:themeShade="FF"/>
        </w:rPr>
        <w:t xml:space="preserve"> </w:t>
      </w:r>
      <w:r w:rsidRPr="12911DB1" w:rsidR="001E4977">
        <w:rPr>
          <w:color w:val="000000" w:themeColor="text1" w:themeTint="FF" w:themeShade="FF"/>
        </w:rPr>
        <w:t xml:space="preserve">podľa </w:t>
      </w:r>
      <w:r w:rsidRPr="12911DB1" w:rsidR="00C53319">
        <w:rPr>
          <w:color w:val="000000" w:themeColor="text1" w:themeTint="FF" w:themeShade="FF"/>
        </w:rPr>
        <w:t xml:space="preserve">§ 72 ods. 6 písm. </w:t>
      </w:r>
      <w:r w:rsidRPr="12911DB1" w:rsidR="00C53319">
        <w:rPr>
          <w:color w:val="000000" w:themeColor="text1" w:themeTint="FF" w:themeShade="FF"/>
        </w:rPr>
        <w:t>f</w:t>
      </w:r>
      <w:r w:rsidRPr="12911DB1" w:rsidR="00C53319">
        <w:rPr>
          <w:color w:val="000000" w:themeColor="text1" w:themeTint="FF" w:themeShade="FF"/>
        </w:rPr>
        <w:t>)</w:t>
      </w:r>
      <w:r w:rsidRPr="12911DB1" w:rsidR="003C4FA9">
        <w:rPr>
          <w:color w:val="000000" w:themeColor="text1" w:themeTint="FF" w:themeShade="FF"/>
        </w:rPr>
        <w:t xml:space="preserve"> zákona, ktorý sa využíva na zisťovanie a spracúvanie </w:t>
      </w:r>
      <w:r w:rsidRPr="12911DB1" w:rsidR="00D34016">
        <w:rPr>
          <w:color w:val="000000" w:themeColor="text1" w:themeTint="FF" w:themeShade="FF"/>
        </w:rPr>
        <w:t>informácií</w:t>
      </w:r>
      <w:r w:rsidRPr="12911DB1" w:rsidR="003C4FA9">
        <w:rPr>
          <w:color w:val="000000" w:themeColor="text1" w:themeTint="FF" w:themeShade="FF"/>
        </w:rPr>
        <w:t xml:space="preserve"> o technickej a inštitucionálnej infraštruktúre </w:t>
      </w:r>
      <w:r w:rsidRPr="12911DB1" w:rsidR="00AD62F5">
        <w:rPr>
          <w:color w:val="000000" w:themeColor="text1" w:themeTint="FF" w:themeShade="FF"/>
        </w:rPr>
        <w:t xml:space="preserve">právnickej osoby alebo fyzickej osoby – podnikateľa podľa § </w:t>
      </w:r>
      <w:r w:rsidRPr="12911DB1" w:rsidR="00B35D01">
        <w:rPr>
          <w:color w:val="000000" w:themeColor="text1" w:themeTint="FF" w:themeShade="FF"/>
        </w:rPr>
        <w:t>7</w:t>
      </w:r>
      <w:r w:rsidRPr="12911DB1" w:rsidR="00AD62F5">
        <w:rPr>
          <w:color w:val="000000" w:themeColor="text1" w:themeTint="FF" w:themeShade="FF"/>
        </w:rPr>
        <w:t xml:space="preserve"> zákona</w:t>
      </w:r>
      <w:r w:rsidRPr="12911DB1" w:rsidR="00A972B3">
        <w:rPr>
          <w:color w:val="000000" w:themeColor="text1" w:themeTint="FF" w:themeShade="FF"/>
        </w:rPr>
        <w:t>;</w:t>
      </w:r>
      <w:r w:rsidRPr="12911DB1" w:rsidR="003C4FA9">
        <w:rPr>
          <w:color w:val="000000" w:themeColor="text1" w:themeTint="FF" w:themeShade="FF"/>
        </w:rPr>
        <w:t xml:space="preserve"> </w:t>
      </w:r>
      <w:r w:rsidRPr="12911DB1" w:rsidR="00A972B3">
        <w:rPr>
          <w:color w:val="000000" w:themeColor="text1" w:themeTint="FF" w:themeShade="FF"/>
        </w:rPr>
        <w:t>v</w:t>
      </w:r>
      <w:r w:rsidRPr="12911DB1" w:rsidR="003C4FA9">
        <w:rPr>
          <w:color w:val="000000" w:themeColor="text1" w:themeTint="FF" w:themeShade="FF"/>
        </w:rPr>
        <w:t xml:space="preserve">stupné </w:t>
      </w:r>
      <w:r w:rsidRPr="12911DB1" w:rsidR="00D34016">
        <w:rPr>
          <w:color w:val="000000" w:themeColor="text1" w:themeTint="FF" w:themeShade="FF"/>
        </w:rPr>
        <w:t>informácie</w:t>
      </w:r>
      <w:r w:rsidRPr="12911DB1" w:rsidR="003C4FA9">
        <w:rPr>
          <w:color w:val="000000" w:themeColor="text1" w:themeTint="FF" w:themeShade="FF"/>
        </w:rPr>
        <w:t xml:space="preserve"> do modulu infraštruktúry spracúva </w:t>
      </w:r>
      <w:r w:rsidRPr="12911DB1" w:rsidR="00AD62F5">
        <w:rPr>
          <w:color w:val="000000" w:themeColor="text1" w:themeTint="FF" w:themeShade="FF"/>
        </w:rPr>
        <w:t xml:space="preserve">právnická osoba alebo fyzická osoba – podnikateľ podľa § </w:t>
      </w:r>
      <w:r w:rsidRPr="12911DB1" w:rsidR="00B35D01">
        <w:rPr>
          <w:color w:val="000000" w:themeColor="text1" w:themeTint="FF" w:themeShade="FF"/>
        </w:rPr>
        <w:t>7</w:t>
      </w:r>
      <w:r w:rsidRPr="12911DB1" w:rsidR="00AD62F5">
        <w:rPr>
          <w:color w:val="000000" w:themeColor="text1" w:themeTint="FF" w:themeShade="FF"/>
        </w:rPr>
        <w:t xml:space="preserve"> zákona</w:t>
      </w:r>
      <w:r w:rsidRPr="12911DB1" w:rsidR="003C4FA9">
        <w:rPr>
          <w:color w:val="000000" w:themeColor="text1" w:themeTint="FF" w:themeShade="FF"/>
        </w:rPr>
        <w:t xml:space="preserve"> </w:t>
      </w:r>
      <w:r w:rsidRPr="12911DB1" w:rsidR="003C4FA9">
        <w:rPr>
          <w:color w:val="000000" w:themeColor="text1" w:themeTint="FF" w:themeShade="FF"/>
        </w:rPr>
        <w:t>a </w:t>
      </w:r>
      <w:r w:rsidRPr="12911DB1" w:rsidR="003C4FA9">
        <w:rPr>
          <w:color w:val="000000" w:themeColor="text1" w:themeTint="FF" w:themeShade="FF"/>
        </w:rPr>
        <w:t>predklad</w:t>
      </w:r>
      <w:r w:rsidRPr="12911DB1" w:rsidR="003C4FA9">
        <w:rPr>
          <w:color w:val="000000" w:themeColor="text1" w:themeTint="FF" w:themeShade="FF"/>
        </w:rPr>
        <w:t>á</w:t>
      </w:r>
      <w:r w:rsidRPr="12911DB1" w:rsidR="003C4FA9">
        <w:rPr>
          <w:color w:val="000000" w:themeColor="text1" w:themeTint="FF" w:themeShade="FF"/>
        </w:rPr>
        <w:t xml:space="preserve"> ich ministerstvu prostredníctvom </w:t>
      </w:r>
      <w:r w:rsidRPr="12911DB1" w:rsidR="003C4FA9">
        <w:rPr>
          <w:color w:val="000000" w:themeColor="text1" w:themeTint="FF" w:themeShade="FF"/>
        </w:rPr>
        <w:t>informačného portálu,</w:t>
      </w:r>
    </w:p>
    <w:p w:rsidRPr="003219DB" w:rsidR="00440D27" w:rsidP="12911DB1" w:rsidRDefault="00440D27" w14:paraId="6F6F85BF" w14:textId="4D00DBE4">
      <w:pPr>
        <w:numPr>
          <w:ilvl w:val="0"/>
          <w:numId w:val="1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40D2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modul ďalších informácií</w:t>
      </w:r>
    </w:p>
    <w:p w:rsidRPr="00195C9A" w:rsidR="00195C9A" w:rsidP="12911DB1" w:rsidRDefault="00195C9A" w14:paraId="246AE906" w14:textId="64F7A511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</w:rPr>
      </w:pPr>
      <w:r w:rsidRPr="12911DB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br w:type="page"/>
      </w:r>
      <w:r w:rsidRPr="12911DB1" w:rsidR="00195C9A">
        <w:rPr>
          <w:b w:val="1"/>
          <w:bCs w:val="1"/>
          <w:color w:val="000000" w:themeColor="text1" w:themeTint="FF" w:themeShade="FF"/>
        </w:rPr>
        <w:t xml:space="preserve">§ </w:t>
      </w:r>
      <w:r w:rsidRPr="12911DB1" w:rsidR="00195C9A">
        <w:rPr>
          <w:b w:val="1"/>
          <w:bCs w:val="1"/>
          <w:color w:val="000000" w:themeColor="text1" w:themeTint="FF" w:themeShade="FF"/>
        </w:rPr>
        <w:t>4</w:t>
      </w:r>
    </w:p>
    <w:p w:rsidRPr="00195C9A" w:rsidR="00195C9A" w:rsidP="12911DB1" w:rsidRDefault="00195C9A" w14:paraId="347A4FBD" w14:textId="176BDAB7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</w:rPr>
      </w:pPr>
      <w:r w:rsidRPr="12911DB1" w:rsidR="00195C9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Modul odborníkov</w:t>
      </w:r>
    </w:p>
    <w:p w:rsidRPr="00195C9A" w:rsidR="00195C9A" w:rsidP="12911DB1" w:rsidRDefault="00195C9A" w14:paraId="5351E737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Pr="00195C9A" w:rsidR="00195C9A" w:rsidP="12911DB1" w:rsidRDefault="00195C9A" w14:paraId="082015DB" w14:textId="77777777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95C9A">
        <w:rPr>
          <w:rFonts w:ascii="Times New Roman" w:hAnsi="Times New Roman" w:eastAsia="Times New Roman" w:cs="Times New Roman"/>
          <w:color w:val="000000"/>
          <w:sz w:val="24"/>
          <w:szCs w:val="24"/>
        </w:rPr>
        <w:t>Návrh na zaradenie odborníka do modulu odborníkov podáva poskytovateľ alebo osoba uvedená v registri organizácií s písomným súhlasom navrhnutého odborníka. Súhlas sa podáva v elektronickej forme s elektronickým podpisom</w:t>
      </w:r>
      <w:r w:rsidRPr="12911DB1"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footnoteReference w:id="2"/>
      </w:r>
      <w:r w:rsidRPr="12911DB1" w:rsidR="00195C9A">
        <w:rPr>
          <w:rFonts w:ascii="Times New Roman" w:hAnsi="Times New Roman" w:eastAsia="Times New Roman" w:cs="Times New Roman"/>
          <w:color w:val="000000"/>
          <w:sz w:val="24"/>
          <w:szCs w:val="24"/>
        </w:rPr>
        <w:t>)</w:t>
      </w:r>
      <w:r w:rsidRPr="12911DB1" w:rsidR="00195C9A"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:rsidRPr="00195C9A" w:rsidR="00195C9A" w:rsidP="12911DB1" w:rsidRDefault="00195C9A" w14:paraId="51F3231D" w14:textId="352840AD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95C9A">
        <w:rPr>
          <w:color w:val="000000" w:themeColor="text1" w:themeTint="FF" w:themeShade="FF"/>
        </w:rPr>
        <w:t xml:space="preserve">Odborník sa do systému zaraďuje na základe jeho súhlasu podľa odseku 1 aj v prípade, že pri projektoch podľa § </w:t>
      </w:r>
      <w:r w:rsidRPr="12911DB1" w:rsidR="00C53319">
        <w:rPr>
          <w:color w:val="000000" w:themeColor="text1" w:themeTint="FF" w:themeShade="FF"/>
        </w:rPr>
        <w:t xml:space="preserve">§ 72 ods. 6 písm. b) </w:t>
      </w:r>
      <w:r w:rsidRPr="12911DB1" w:rsidR="00195C9A">
        <w:rPr>
          <w:color w:val="000000" w:themeColor="text1" w:themeTint="FF" w:themeShade="FF"/>
        </w:rPr>
        <w:t xml:space="preserve">zákona je v rámci hodnotenia projektov uvedený odborník, ktorý zatiaľ nie je zaradený ako odborník v module odborníkov. Vyhlasovatelia výziev zasielajú informácie o takomto odborníkovi do 60 dní od zapojenia odborníka do činností súvisiacich s projektmi podľa </w:t>
      </w:r>
      <w:r w:rsidRPr="12911DB1" w:rsidR="00C53319">
        <w:rPr>
          <w:color w:val="000000" w:themeColor="text1" w:themeTint="FF" w:themeShade="FF"/>
        </w:rPr>
        <w:t xml:space="preserve">§ 72 ods. 6 písm. b) </w:t>
      </w:r>
      <w:r w:rsidRPr="12911DB1" w:rsidR="00195C9A">
        <w:rPr>
          <w:color w:val="000000" w:themeColor="text1" w:themeTint="FF" w:themeShade="FF"/>
        </w:rPr>
        <w:t>zákona.</w:t>
      </w:r>
    </w:p>
    <w:p w:rsidRPr="00195C9A" w:rsidR="00195C9A" w:rsidP="12911DB1" w:rsidRDefault="00195C9A" w14:paraId="7796DDFB" w14:textId="71EB574D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95C9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Návrh sa podáva prostredníctvom informačného portálu do modulu odborníkov alebo po dohode so správcom informačného systému podľa odseku 2 aj konverziou informácií z iného informačného systému do informačného systému spravovaného správcom informačného systému cez integračné rozhranie alebo individuálne. Súčasťou návrhu je naskenovaný písomný individuálny súhlas odborníka s prekonvertovaním vlastných osobných informácií do informačného systému a s ich použitím v rámci modulu odborníkov zverejnenom na informačnom portáli alebo súhlas elektronickým podpisom</w:t>
      </w:r>
      <w:r w:rsidRPr="12911DB1" w:rsidR="007B3F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vertAlign w:val="superscript"/>
        </w:rPr>
        <w:t>2</w:t>
      </w:r>
      <w:r w:rsidRPr="12911DB1" w:rsidR="00195C9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)</w:t>
      </w:r>
      <w:r w:rsidRPr="12911DB1" w:rsidR="00195C9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. </w:t>
      </w:r>
    </w:p>
    <w:p w:rsidRPr="00195C9A" w:rsidR="00195C9A" w:rsidP="12911DB1" w:rsidRDefault="00195C9A" w14:paraId="71CEED34" w14:textId="16ACDE65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95C9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Správca informačného systému zaradí navrhnutého odborníka do modulu odborníkov do 30 dní od doručenia návrhu. </w:t>
      </w:r>
    </w:p>
    <w:p w:rsidRPr="00195C9A" w:rsidR="00195C9A" w:rsidP="12911DB1" w:rsidRDefault="00195C9A" w14:paraId="2A6ECA05" w14:textId="3D87058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95C9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Správca informačného systému vyradí odborníka z modulu odborníkov na jeho vlastnú žiadosť alebo na návrh navrhovateľa podľa odseku 1, inak iba vtedy, ak </w:t>
      </w:r>
    </w:p>
    <w:p w:rsidRPr="00195C9A" w:rsidR="00195C9A" w:rsidP="12911DB1" w:rsidRDefault="00195C9A" w14:paraId="7748EB78" w14:textId="44522169">
      <w:pPr>
        <w:numPr>
          <w:ilvl w:val="1"/>
          <w:numId w:val="8"/>
        </w:numPr>
        <w:tabs>
          <w:tab w:val="clear" w:leader="none" w:pos="1440"/>
        </w:tabs>
        <w:autoSpaceDE w:val="0"/>
        <w:autoSpaceDN w:val="0"/>
        <w:adjustRightInd w:val="0"/>
        <w:spacing w:after="120"/>
        <w:ind w:hanging="85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95C9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odborník nepotvrdí záujem o predĺženie jeho registrácie v module do ustanoveného termínu, alebo</w:t>
      </w:r>
    </w:p>
    <w:p w:rsidRPr="00195C9A" w:rsidR="00195C9A" w:rsidP="12911DB1" w:rsidRDefault="00195C9A" w14:paraId="437E49A3" w14:textId="048AD024">
      <w:pPr>
        <w:numPr>
          <w:ilvl w:val="1"/>
          <w:numId w:val="8"/>
        </w:numPr>
        <w:tabs>
          <w:tab w:val="clear" w:leader="none" w:pos="1440"/>
        </w:tabs>
        <w:autoSpaceDE w:val="0"/>
        <w:autoSpaceDN w:val="0"/>
        <w:adjustRightInd w:val="0"/>
        <w:spacing w:after="120"/>
        <w:ind w:hanging="85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95C9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odborník zomrel alebo bol vyhlásený za mŕtveho.</w:t>
      </w:r>
    </w:p>
    <w:p w:rsidR="003C4FA9" w:rsidP="12911DB1" w:rsidRDefault="003C4FA9" w14:paraId="5EDBD38C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="003C4FA9" w:rsidP="12911DB1" w:rsidRDefault="003C4FA9" w14:paraId="324F79D4" w14:textId="0E656502">
      <w:pPr>
        <w:pStyle w:val="Nadpis3"/>
        <w:spacing w:after="12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/>
          <w:color w:val="000000" w:themeColor="text1" w:themeTint="FF" w:themeShade="FF"/>
        </w:rPr>
        <w:t>§</w:t>
      </w:r>
      <w:r w:rsidRPr="12911DB1" w:rsidR="003C4FA9">
        <w:rPr>
          <w:rFonts w:ascii="Times New Roman" w:hAnsi="Times New Roman"/>
          <w:color w:val="000000" w:themeColor="text1" w:themeTint="FF" w:themeShade="FF"/>
        </w:rPr>
        <w:t xml:space="preserve"> </w:t>
      </w:r>
      <w:r w:rsidRPr="12911DB1" w:rsidR="00177A00">
        <w:rPr>
          <w:rFonts w:ascii="Times New Roman" w:hAnsi="Times New Roman"/>
          <w:color w:val="000000" w:themeColor="text1" w:themeTint="FF" w:themeShade="FF"/>
        </w:rPr>
        <w:t>5</w:t>
      </w:r>
    </w:p>
    <w:p w:rsidRPr="005E5D29" w:rsidR="003C4FA9" w:rsidP="12911DB1" w:rsidRDefault="003C4FA9" w14:paraId="2E0176EF" w14:textId="6D96EDE5">
      <w:pPr>
        <w:spacing w:after="120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Modul projektov</w:t>
      </w:r>
    </w:p>
    <w:p w:rsidRPr="008E5C67" w:rsidR="003C4FA9" w:rsidP="12911DB1" w:rsidRDefault="003C4FA9" w14:paraId="093C7C27" w14:textId="77777777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3C4FA9" w:rsidP="12911DB1" w:rsidRDefault="00177A00" w14:paraId="7073A906" w14:textId="3B1EB808">
      <w:pPr>
        <w:numPr>
          <w:ilvl w:val="0"/>
          <w:numId w:val="4"/>
        </w:numPr>
        <w:tabs>
          <w:tab w:val="clear" w:leader="none" w:pos="867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77A0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Poskytovateľ účelovej podpory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poskytuje do </w:t>
      </w:r>
      <w:r w:rsidRPr="12911DB1" w:rsidR="001A6B7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informačného systému v rámci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modulu projektov informácie o zaregistrovanom projekte. V rámci informačného portálu poskytovateľ aktualizuje </w:t>
      </w:r>
      <w:r w:rsidRPr="12911DB1" w:rsidR="00D3401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informácie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počas životného cyklu projektu. </w:t>
      </w:r>
    </w:p>
    <w:p w:rsidR="003C4FA9" w:rsidP="12911DB1" w:rsidRDefault="003C4FA9" w14:paraId="2028489D" w14:textId="1FF96B15">
      <w:pPr>
        <w:numPr>
          <w:ilvl w:val="0"/>
          <w:numId w:val="4"/>
        </w:numPr>
        <w:tabs>
          <w:tab w:val="clear" w:leader="none" w:pos="867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Zaregistrovaný projekt v rámci výz</w:t>
      </w:r>
      <w:r w:rsidRPr="12911DB1" w:rsidR="00177A0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iev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u</w:t>
      </w:r>
      <w:r w:rsidRPr="12911DB1" w:rsidR="00177A0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poskytovateľa účelovej podpory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do informačného systému poskyt</w:t>
      </w:r>
      <w:r w:rsidRPr="12911DB1" w:rsidR="0030561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uje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prostredníctvom informačného portálu do modulu projektov najneskôr do 24 hodín od jeho registrácie.</w:t>
      </w:r>
    </w:p>
    <w:p w:rsidR="003C4FA9" w:rsidP="12911DB1" w:rsidRDefault="00177A00" w14:paraId="44766535" w14:textId="1A401107">
      <w:pPr>
        <w:numPr>
          <w:ilvl w:val="0"/>
          <w:numId w:val="4"/>
        </w:numPr>
        <w:tabs>
          <w:tab w:val="clear" w:leader="none" w:pos="867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77A0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Poskytovateľ účelovej podpory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poskytuje do informačného systému informáciu o úspešných projektoch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prostredníctvom informačného portálu do modulu projektov, ktorého súčasťou je aj informácia o poskytnutých finančných prostriedkoch.</w:t>
      </w:r>
    </w:p>
    <w:p w:rsidR="003C4FA9" w:rsidP="12911DB1" w:rsidRDefault="001722BC" w14:paraId="0D15889C" w14:textId="54CA92DA">
      <w:pPr>
        <w:numPr>
          <w:ilvl w:val="0"/>
          <w:numId w:val="4"/>
        </w:numPr>
        <w:tabs>
          <w:tab w:val="clear" w:leader="none" w:pos="867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722BC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Informácie</w:t>
      </w:r>
      <w:r w:rsidRPr="12911DB1" w:rsidR="00177A0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 projektoch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v určenom formáte</w:t>
      </w:r>
      <w:r w:rsidRPr="12911DB1" w:rsidR="00CC3D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do informačného systému </w:t>
      </w:r>
      <w:r w:rsidRPr="12911DB1" w:rsidR="00177A0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</w:t>
      </w:r>
      <w:r w:rsidRPr="12911DB1" w:rsidR="00177A0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oskytovateľ účelovej podpory </w:t>
      </w:r>
      <w:r w:rsidRPr="12911DB1" w:rsidR="00177A0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poskytuje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do 14 dní od</w:t>
      </w:r>
      <w:r w:rsidRPr="12911DB1" w:rsidR="007022FC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 dňa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schválenia riešenia a poskytnutia finančných prostriedkov. </w:t>
      </w:r>
    </w:p>
    <w:p w:rsidR="003C4FA9" w:rsidP="12911DB1" w:rsidRDefault="00D34016" w14:paraId="0E2680CC" w14:textId="47637D18">
      <w:pPr>
        <w:numPr>
          <w:ilvl w:val="0"/>
          <w:numId w:val="4"/>
        </w:numPr>
        <w:tabs>
          <w:tab w:val="clear" w:leader="none" w:pos="867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D3401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Informácie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do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modulu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projektov poskytuje poskytovateľ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po každej vecnej, časovej alebo finančnej zmene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projektu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alebo na základe vyžiadania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správcu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90494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informačného systému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v rozsahu a termínoch ako po ukončenom výberovom konaní projektov po ukončení výzvy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.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V rámci každoročnej aktualizácie v termíne do 30. apríla kalendárneho roka poskytovateľ poskytuje </w:t>
      </w:r>
      <w:r w:rsidRPr="12911DB1" w:rsidR="00D3401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informácie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 projekte, ktorý bol predchádzajúci rok riešený alebo ukončený. Aktualizácie poskytnutých informácií do informačného systému poskytovateľ vykonáva obdobným spôsobom, ako boli odoslané informácie o projekte v rámci registrácie alebo verejnej výzvy v rámci informačného portálu do informačného systému.</w:t>
      </w:r>
    </w:p>
    <w:p w:rsidR="003C4FA9" w:rsidP="12911DB1" w:rsidRDefault="003C4FA9" w14:paraId="7627C775" w14:textId="1D9160E5">
      <w:pPr>
        <w:numPr>
          <w:ilvl w:val="0"/>
          <w:numId w:val="4"/>
        </w:numPr>
        <w:tabs>
          <w:tab w:val="clear" w:leader="none" w:pos="867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Projekt v rámci jeho životného cyklu je prostredníctvom informačného systému aktualizovaný </w:t>
      </w:r>
      <w:r w:rsidRPr="12911DB1" w:rsidR="00AE551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vrátane informácií o jeho výsledkoch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aj po dobu troch rokov od ukončenia jeho riešenia</w:t>
      </w:r>
      <w:r w:rsidRPr="12911DB1" w:rsidR="009D41B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a to tak, že do informačného systému v rámci každoročných aktualizácií do 30. apríla poskytovateľ poskytuje za rok predchádzajúci aktualizovanú záverečnú kartu projektu prostredníctvom informačného portálu do modulu projektov. </w:t>
      </w:r>
    </w:p>
    <w:p w:rsidRPr="00853461" w:rsidR="003C4FA9" w:rsidP="12911DB1" w:rsidRDefault="003C4FA9" w14:paraId="6F1BB9EE" w14:textId="77777777" w14:noSpellErr="1">
      <w:pPr>
        <w:autoSpaceDE w:val="0"/>
        <w:autoSpaceDN w:val="0"/>
        <w:adjustRightInd w:val="0"/>
        <w:spacing w:after="120"/>
        <w:ind w:left="141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="003C4FA9" w:rsidP="12911DB1" w:rsidRDefault="003C4FA9" w14:paraId="15B8C4FE" w14:textId="6208B4A3">
      <w:pPr>
        <w:pStyle w:val="Nadpis3"/>
        <w:spacing w:after="12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/>
          <w:color w:val="000000" w:themeColor="text1" w:themeTint="FF" w:themeShade="FF"/>
        </w:rPr>
        <w:t>§</w:t>
      </w:r>
      <w:r w:rsidRPr="12911DB1" w:rsidR="003C4FA9">
        <w:rPr>
          <w:rFonts w:ascii="Times New Roman" w:hAnsi="Times New Roman"/>
          <w:color w:val="000000" w:themeColor="text1" w:themeTint="FF" w:themeShade="FF"/>
        </w:rPr>
        <w:t xml:space="preserve"> </w:t>
      </w:r>
      <w:r w:rsidRPr="12911DB1" w:rsidR="00177A00">
        <w:rPr>
          <w:rFonts w:ascii="Times New Roman" w:hAnsi="Times New Roman"/>
          <w:color w:val="000000" w:themeColor="text1" w:themeTint="FF" w:themeShade="FF"/>
        </w:rPr>
        <w:t>6</w:t>
      </w:r>
    </w:p>
    <w:p w:rsidRPr="00D41B15" w:rsidR="003C4FA9" w:rsidP="12911DB1" w:rsidRDefault="003C4FA9" w14:paraId="6C69FC8B" w14:textId="03EB1537">
      <w:pPr>
        <w:spacing w:after="120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Modul </w:t>
      </w:r>
      <w:r w:rsidRPr="12911DB1" w:rsidR="00177A0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výsledkov výskumu a vývoja</w:t>
      </w:r>
    </w:p>
    <w:p w:rsidRPr="000B5167" w:rsidR="003C4FA9" w:rsidP="12911DB1" w:rsidRDefault="003C4FA9" w14:paraId="390A4A25" w14:textId="77777777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3C4FA9" w:rsidP="12911DB1" w:rsidRDefault="003C4FA9" w14:paraId="5ACB4BC6" w14:textId="48C0E346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color w:val="000000" w:themeColor="text1" w:themeTint="FF" w:themeShade="FF"/>
        </w:rPr>
        <w:t xml:space="preserve">Informácie o výsledkoch riešenia úloh výskumu a vývoja podľa </w:t>
      </w:r>
      <w:r w:rsidRPr="12911DB1" w:rsidR="00C53319">
        <w:rPr>
          <w:color w:val="000000" w:themeColor="text1" w:themeTint="FF" w:themeShade="FF"/>
        </w:rPr>
        <w:t xml:space="preserve">§ 72 ods. 6 písm. </w:t>
      </w:r>
      <w:r w:rsidRPr="12911DB1" w:rsidR="00C53319">
        <w:rPr>
          <w:color w:val="000000" w:themeColor="text1" w:themeTint="FF" w:themeShade="FF"/>
        </w:rPr>
        <w:t>d</w:t>
      </w:r>
      <w:r w:rsidRPr="12911DB1" w:rsidR="00C53319">
        <w:rPr>
          <w:color w:val="000000" w:themeColor="text1" w:themeTint="FF" w:themeShade="FF"/>
        </w:rPr>
        <w:t xml:space="preserve">) </w:t>
      </w:r>
      <w:r w:rsidRPr="12911DB1" w:rsidR="003C4FA9">
        <w:rPr>
          <w:color w:val="000000" w:themeColor="text1" w:themeTint="FF" w:themeShade="FF"/>
        </w:rPr>
        <w:t xml:space="preserve">poskytovateľ doručuje </w:t>
      </w:r>
      <w:r w:rsidRPr="12911DB1" w:rsidR="00904947">
        <w:rPr>
          <w:color w:val="000000" w:themeColor="text1" w:themeTint="FF" w:themeShade="FF"/>
        </w:rPr>
        <w:t>správcovi informačného systému</w:t>
      </w:r>
      <w:r w:rsidRPr="12911DB1" w:rsidR="003C4FA9">
        <w:rPr>
          <w:color w:val="000000" w:themeColor="text1" w:themeTint="FF" w:themeShade="FF"/>
        </w:rPr>
        <w:t xml:space="preserve"> prostredníctvom informačného portálu do modulu výsledkov riešenia úloh </w:t>
      </w:r>
      <w:r w:rsidR="003C4FA9">
        <w:rPr/>
        <w:t>obdobne ako pri projektoch v </w:t>
      </w:r>
      <w:r w:rsidRPr="12911DB1" w:rsidR="003C4FA9">
        <w:rPr>
          <w:color w:val="000000" w:themeColor="text1" w:themeTint="FF" w:themeShade="FF"/>
        </w:rPr>
        <w:t>§</w:t>
      </w:r>
      <w:r w:rsidR="003C4FA9">
        <w:rPr/>
        <w:t xml:space="preserve"> 5 </w:t>
      </w:r>
      <w:r w:rsidRPr="12911DB1" w:rsidR="003C4FA9">
        <w:rPr>
          <w:color w:val="000000" w:themeColor="text1" w:themeTint="FF" w:themeShade="FF"/>
        </w:rPr>
        <w:t>až do ich ukončenia vždy v nasledujúci rok do 30. apríla.</w:t>
      </w:r>
    </w:p>
    <w:p w:rsidRPr="00177A00" w:rsidR="00177A00" w:rsidP="12911DB1" w:rsidRDefault="00177A00" w14:paraId="4426DF12" w14:textId="48A0568E">
      <w:pPr>
        <w:keepNext w:val="1"/>
        <w:spacing w:before="240" w:after="120"/>
        <w:jc w:val="center"/>
        <w:outlineLvl w:val="2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</w:rPr>
      </w:pPr>
      <w:r w:rsidRPr="12911DB1" w:rsidR="00177A00">
        <w:rPr>
          <w:rFonts w:cs="Arial"/>
          <w:b w:val="1"/>
          <w:bCs w:val="1"/>
          <w:color w:val="000000" w:themeColor="text1" w:themeTint="FF" w:themeShade="FF"/>
          <w:sz w:val="26"/>
          <w:szCs w:val="26"/>
        </w:rPr>
        <w:t xml:space="preserve">§ </w:t>
      </w:r>
      <w:r w:rsidRPr="12911DB1" w:rsidR="00177A00">
        <w:rPr>
          <w:rFonts w:cs="Arial"/>
          <w:b w:val="1"/>
          <w:bCs w:val="1"/>
          <w:color w:val="000000" w:themeColor="text1" w:themeTint="FF" w:themeShade="FF"/>
          <w:sz w:val="26"/>
          <w:szCs w:val="26"/>
        </w:rPr>
        <w:t>7</w:t>
      </w:r>
    </w:p>
    <w:p w:rsidR="003C4FA9" w:rsidP="12911DB1" w:rsidRDefault="00177A00" w14:paraId="22487DD9" w14:textId="0BA7EB55">
      <w:pPr>
        <w:pStyle w:val="Nadpis3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177A00">
        <w:rPr>
          <w:rFonts w:ascii="Times New Roman" w:hAnsi="Times New Roman" w:eastAsia="Times New Roman" w:cs="Times New Roman"/>
          <w:sz w:val="24"/>
          <w:szCs w:val="24"/>
        </w:rPr>
        <w:t>R</w:t>
      </w:r>
      <w:r w:rsidRPr="12911DB1" w:rsidR="00177A00">
        <w:rPr>
          <w:rFonts w:ascii="Times New Roman" w:hAnsi="Times New Roman" w:eastAsia="Times New Roman" w:cs="Times New Roman"/>
          <w:sz w:val="24"/>
          <w:szCs w:val="24"/>
        </w:rPr>
        <w:t>egister organizácií uskutočňujúcich výskum a vývoj</w:t>
      </w:r>
    </w:p>
    <w:p w:rsidRPr="00B548E7" w:rsidR="003C4FA9" w:rsidP="12911DB1" w:rsidRDefault="003C4FA9" w14:paraId="5210AC2C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="00B548E7" w:rsidP="12911DB1" w:rsidRDefault="00B548E7" w14:paraId="64A9F29E" w14:textId="7A627E69">
      <w:pPr>
        <w:numPr>
          <w:ilvl w:val="0"/>
          <w:numId w:val="9"/>
        </w:numPr>
        <w:tabs>
          <w:tab w:val="clear" w:leader="none" w:pos="867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Právnická osoba alebo fyzická osoba – </w:t>
      </w: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podnikateľ podľa § 7 písm. a) – e)  zákona, ktorá</w:t>
      </w: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vykonáva výskumnú a vývojovú činnosť, 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podáva správcovi SK CRIS žiadosť o zápis </w:t>
      </w: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informáci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í</w:t>
      </w: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 </w:t>
      </w: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organizácii</w:t>
      </w: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do Registr</w:t>
      </w: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</w:t>
      </w: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organizácií uskutočňujúcich výskum a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  <w:r w:rsidRPr="12911DB1" w:rsidR="00B548E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vývoj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</w:t>
      </w:r>
    </w:p>
    <w:p w:rsidRPr="00305808" w:rsidR="00F54B33" w:rsidP="12911DB1" w:rsidRDefault="00F54B33" w14:paraId="66CD810C" w14:textId="1D914E7D">
      <w:pPr>
        <w:numPr>
          <w:ilvl w:val="0"/>
          <w:numId w:val="9"/>
        </w:numPr>
        <w:tabs>
          <w:tab w:val="clear" w:leader="none" w:pos="867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F54B33">
        <w:rPr>
          <w:rFonts w:ascii="Times New Roman" w:hAnsi="Times New Roman" w:eastAsia="Times New Roman" w:cs="Times New Roman"/>
          <w:sz w:val="24"/>
          <w:szCs w:val="24"/>
        </w:rPr>
        <w:t xml:space="preserve">Správca SK CRIS zverejňuje informácie o organizácii uskutočňujúcej </w:t>
      </w:r>
      <w:r w:rsidRPr="12911DB1" w:rsidR="00F54B33">
        <w:rPr>
          <w:rFonts w:ascii="Times New Roman" w:hAnsi="Times New Roman" w:eastAsia="Times New Roman" w:cs="Times New Roman"/>
          <w:sz w:val="24"/>
          <w:szCs w:val="24"/>
        </w:rPr>
        <w:t>výskum a vývoj</w:t>
      </w:r>
      <w:r w:rsidRPr="12911DB1" w:rsidR="00F54B33">
        <w:rPr>
          <w:rFonts w:ascii="Times New Roman" w:hAnsi="Times New Roman" w:eastAsia="Times New Roman" w:cs="Times New Roman"/>
          <w:sz w:val="24"/>
          <w:szCs w:val="24"/>
        </w:rPr>
        <w:t xml:space="preserve"> po ich spracovaní</w:t>
      </w:r>
      <w:r w:rsidRPr="12911DB1" w:rsidR="00964B9B">
        <w:rPr>
          <w:rFonts w:ascii="Times New Roman" w:hAnsi="Times New Roman" w:eastAsia="Times New Roman" w:cs="Times New Roman"/>
          <w:sz w:val="24"/>
          <w:szCs w:val="24"/>
        </w:rPr>
        <w:t xml:space="preserve"> a validovaní</w:t>
      </w:r>
      <w:r w:rsidRPr="12911DB1" w:rsidR="00F54B33">
        <w:rPr>
          <w:rFonts w:ascii="Times New Roman" w:hAnsi="Times New Roman" w:eastAsia="Times New Roman" w:cs="Times New Roman"/>
          <w:sz w:val="24"/>
          <w:szCs w:val="24"/>
        </w:rPr>
        <w:t xml:space="preserve"> na </w:t>
      </w:r>
      <w:r w:rsidRPr="12911DB1" w:rsidR="00F22382">
        <w:rPr>
          <w:rFonts w:ascii="Times New Roman" w:hAnsi="Times New Roman" w:eastAsia="Times New Roman" w:cs="Times New Roman"/>
          <w:sz w:val="24"/>
          <w:szCs w:val="24"/>
        </w:rPr>
        <w:t>SK CRIS</w:t>
      </w:r>
      <w:r w:rsidRPr="12911DB1" w:rsidR="00964B9B">
        <w:rPr>
          <w:rFonts w:ascii="Times New Roman" w:hAnsi="Times New Roman" w:eastAsia="Times New Roman" w:cs="Times New Roman"/>
          <w:sz w:val="24"/>
          <w:szCs w:val="24"/>
        </w:rPr>
        <w:t>,</w:t>
      </w:r>
    </w:p>
    <w:p w:rsidRPr="00B548E7" w:rsidR="00F54B33" w:rsidP="12911DB1" w:rsidRDefault="00964B9B" w14:paraId="74DC878B" w14:textId="5E4F164A">
      <w:pPr>
        <w:numPr>
          <w:ilvl w:val="0"/>
          <w:numId w:val="9"/>
        </w:numPr>
        <w:tabs>
          <w:tab w:val="clear" w:leader="none" w:pos="867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Zmenu in</w:t>
      </w:r>
      <w:r w:rsidRPr="12911DB1" w:rsidR="0050769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formácie 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 organizácii uskutočňujúcej výskum a vývoj</w:t>
      </w:r>
      <w:r w:rsidRPr="12911DB1" w:rsidR="0050769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zapisuje</w:t>
      </w:r>
      <w:r w:rsidRPr="12911DB1" w:rsidR="0050769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správca SKCRIS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50769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na základe 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požiadavky</w:t>
      </w:r>
      <w:r w:rsidRPr="12911DB1" w:rsidR="0050769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organizáci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e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uskutočňujúcej výskum a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vývoj</w:t>
      </w:r>
      <w:r w:rsidRPr="12911DB1" w:rsidR="00964B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,</w:t>
      </w:r>
    </w:p>
    <w:p w:rsidR="003C4FA9" w:rsidP="12911DB1" w:rsidRDefault="003C4FA9" w14:paraId="4B48C5B3" w14:textId="14E7FF1E">
      <w:pPr>
        <w:pStyle w:val="Nadpis3"/>
        <w:spacing w:after="12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/>
          <w:color w:val="000000" w:themeColor="text1" w:themeTint="FF" w:themeShade="FF"/>
        </w:rPr>
        <w:t>§</w:t>
      </w:r>
      <w:r w:rsidRPr="12911DB1" w:rsidR="003C4FA9">
        <w:rPr>
          <w:rFonts w:ascii="Times New Roman" w:hAnsi="Times New Roman"/>
          <w:color w:val="000000" w:themeColor="text1" w:themeTint="FF" w:themeShade="FF"/>
        </w:rPr>
        <w:t xml:space="preserve"> </w:t>
      </w:r>
      <w:r w:rsidRPr="12911DB1" w:rsidR="00177A00">
        <w:rPr>
          <w:rFonts w:ascii="Times New Roman" w:hAnsi="Times New Roman"/>
          <w:color w:val="000000" w:themeColor="text1" w:themeTint="FF" w:themeShade="FF"/>
        </w:rPr>
        <w:t>8</w:t>
      </w:r>
    </w:p>
    <w:p w:rsidRPr="00177A00" w:rsidR="003C4FA9" w:rsidP="12911DB1" w:rsidRDefault="00177A00" w14:paraId="41D53493" w14:textId="23FEC2A1">
      <w:pPr>
        <w:pStyle w:val="Nadpis3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12911DB1" w:rsidR="00177A00">
        <w:rPr>
          <w:rFonts w:ascii="Times New Roman" w:hAnsi="Times New Roman" w:eastAsia="Times New Roman" w:cs="Times New Roman"/>
          <w:sz w:val="24"/>
          <w:szCs w:val="24"/>
        </w:rPr>
        <w:t>R</w:t>
      </w:r>
      <w:r w:rsidRPr="12911DB1" w:rsidR="00177A00">
        <w:rPr>
          <w:rFonts w:ascii="Times New Roman" w:hAnsi="Times New Roman" w:eastAsia="Times New Roman" w:cs="Times New Roman"/>
          <w:sz w:val="24"/>
          <w:szCs w:val="24"/>
        </w:rPr>
        <w:t>egister infraštruktúry výskumu, vývoja a inovácií</w:t>
      </w:r>
    </w:p>
    <w:p w:rsidR="003C4FA9" w:rsidP="12911DB1" w:rsidRDefault="00AD62F5" w14:paraId="2B4ECF5C" w14:textId="525D239C">
      <w:pPr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AD62F5">
        <w:rPr>
          <w:color w:val="000000" w:themeColor="text1" w:themeTint="FF" w:themeShade="FF"/>
        </w:rPr>
        <w:t>Právnická osoba alebo fyzická osoba – podnikateľ</w:t>
      </w:r>
      <w:r w:rsidRPr="12911DB1" w:rsidR="003F175C">
        <w:rPr>
          <w:color w:val="000000" w:themeColor="text1" w:themeTint="FF" w:themeShade="FF"/>
        </w:rPr>
        <w:t>,</w:t>
      </w:r>
      <w:r w:rsidRPr="12911DB1" w:rsidR="00C71374">
        <w:rPr>
          <w:color w:val="000000" w:themeColor="text1" w:themeTint="FF" w:themeShade="FF"/>
        </w:rPr>
        <w:t xml:space="preserve"> </w:t>
      </w:r>
      <w:r w:rsidRPr="12911DB1" w:rsidR="003C4FA9">
        <w:rPr>
          <w:color w:val="000000" w:themeColor="text1" w:themeTint="FF" w:themeShade="FF"/>
        </w:rPr>
        <w:t>ktorá vykonáva výskumnú a vývojovú činnosť, poskytuje informácie o svojej infraštruktúre</w:t>
      </w:r>
      <w:r w:rsidRPr="12911DB1" w:rsidR="00C53319">
        <w:rPr>
          <w:color w:val="000000" w:themeColor="text1" w:themeTint="FF" w:themeShade="FF"/>
        </w:rPr>
        <w:t xml:space="preserve"> </w:t>
      </w:r>
      <w:r w:rsidRPr="12911DB1" w:rsidR="00C53319">
        <w:rPr>
          <w:color w:val="000000" w:themeColor="text1" w:themeTint="FF" w:themeShade="FF"/>
        </w:rPr>
        <w:t xml:space="preserve">podľa </w:t>
      </w:r>
      <w:r w:rsidRPr="12911DB1" w:rsidR="00C53319">
        <w:rPr>
          <w:color w:val="000000" w:themeColor="text1" w:themeTint="FF" w:themeShade="FF"/>
        </w:rPr>
        <w:t>§ 12 a 74 zákona</w:t>
      </w:r>
      <w:r w:rsidRPr="12911DB1" w:rsidR="003C4FA9">
        <w:rPr>
          <w:color w:val="000000" w:themeColor="text1" w:themeTint="FF" w:themeShade="FF"/>
        </w:rPr>
        <w:t xml:space="preserve"> do modulu infraštruktúry</w:t>
      </w:r>
      <w:r w:rsidRPr="12911DB1" w:rsidR="00A60B4B">
        <w:rPr>
          <w:color w:val="000000" w:themeColor="text1" w:themeTint="FF" w:themeShade="FF"/>
        </w:rPr>
        <w:t xml:space="preserve"> informačného systému</w:t>
      </w:r>
      <w:r w:rsidRPr="12911DB1" w:rsidR="003C4FA9">
        <w:rPr>
          <w:color w:val="000000" w:themeColor="text1" w:themeTint="FF" w:themeShade="FF"/>
        </w:rPr>
        <w:t xml:space="preserve">. </w:t>
      </w:r>
    </w:p>
    <w:p w:rsidR="003C4FA9" w:rsidP="12911DB1" w:rsidRDefault="003C4FA9" w14:paraId="0975BBBD" w14:textId="71B4BC89">
      <w:pPr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Osobe určenej </w:t>
      </w:r>
      <w:r w:rsidRPr="12911DB1" w:rsidR="009D41B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na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poskytovanie informácií podľa </w:t>
      </w:r>
      <w:r w:rsidRPr="12911DB1" w:rsidR="00C5331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odseku 1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12911DB1" w:rsidR="0090494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správca informačného systému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najmenej 30 dní </w:t>
      </w:r>
      <w:r w:rsidRPr="12911DB1" w:rsidR="00C71374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pred termínom poskytovania informácií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oznámi termín elektronickou </w:t>
      </w:r>
      <w:r w:rsidRPr="12911DB1" w:rsidR="009D41B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formou alebo písomnou formou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.</w:t>
      </w:r>
    </w:p>
    <w:p w:rsidR="003C4FA9" w:rsidP="12911DB1" w:rsidRDefault="00305615" w14:paraId="04B007CC" w14:textId="5037F9D3">
      <w:pPr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0561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O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soba </w:t>
      </w:r>
      <w:r w:rsidRPr="12911DB1" w:rsidR="00A60B4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podľa ods</w:t>
      </w:r>
      <w:r w:rsidRPr="12911DB1" w:rsidR="00B47CA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ekov</w:t>
      </w:r>
      <w:r w:rsidRPr="12911DB1" w:rsidR="00A60B4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1 a 2 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poskytuje </w:t>
      </w:r>
      <w:r w:rsidRPr="12911DB1" w:rsidR="00D3401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informácie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prostredníctvom </w:t>
      </w:r>
      <w:r w:rsidRPr="12911DB1" w:rsidR="00F54B3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SK CRIS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.</w:t>
      </w:r>
    </w:p>
    <w:p w:rsidRPr="00305808" w:rsidR="003C4FA9" w:rsidP="12911DB1" w:rsidRDefault="00904947" w14:paraId="7027D12F" w14:textId="7466154F">
      <w:pPr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904947">
        <w:rPr>
          <w:rFonts w:ascii="Times New Roman" w:hAnsi="Times New Roman" w:eastAsia="Times New Roman" w:cs="Times New Roman"/>
          <w:sz w:val="24"/>
          <w:szCs w:val="24"/>
        </w:rPr>
        <w:t xml:space="preserve">Správca </w:t>
      </w:r>
      <w:r w:rsidRPr="12911DB1" w:rsidR="00F54B33">
        <w:rPr>
          <w:rFonts w:ascii="Times New Roman" w:hAnsi="Times New Roman" w:eastAsia="Times New Roman" w:cs="Times New Roman"/>
          <w:sz w:val="24"/>
          <w:szCs w:val="24"/>
        </w:rPr>
        <w:t>SK CRIS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2911DB1" w:rsidR="00B7659C">
        <w:rPr>
          <w:rFonts w:ascii="Times New Roman" w:hAnsi="Times New Roman" w:eastAsia="Times New Roman" w:cs="Times New Roman"/>
          <w:sz w:val="24"/>
          <w:szCs w:val="24"/>
        </w:rPr>
        <w:t>zverejňuje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informáci</w:t>
      </w:r>
      <w:r w:rsidRPr="12911DB1" w:rsidR="00B24403">
        <w:rPr>
          <w:rFonts w:ascii="Times New Roman" w:hAnsi="Times New Roman" w:eastAsia="Times New Roman" w:cs="Times New Roman"/>
          <w:sz w:val="24"/>
          <w:szCs w:val="24"/>
        </w:rPr>
        <w:t>e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o stave infraštruktúry výskumu a vývoja po ich spracovaní a schválení </w:t>
      </w:r>
      <w:r w:rsidRPr="12911DB1" w:rsidR="00CC3D81">
        <w:rPr>
          <w:rFonts w:ascii="Times New Roman" w:hAnsi="Times New Roman" w:eastAsia="Times New Roman" w:cs="Times New Roman"/>
          <w:sz w:val="24"/>
          <w:szCs w:val="24"/>
        </w:rPr>
        <w:t>správcom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na informačnom portáli. </w:t>
      </w:r>
    </w:p>
    <w:p w:rsidRPr="00927440" w:rsidR="003C4FA9" w:rsidP="12911DB1" w:rsidRDefault="003C4FA9" w14:paraId="4290DB21" w14:textId="77777777" w14:noSpellErr="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:rsidR="003C4FA9" w:rsidP="12911DB1" w:rsidRDefault="003C4FA9" w14:paraId="4A335FEC" w14:textId="35438BD8">
      <w:pPr>
        <w:pStyle w:val="Nadpis3"/>
        <w:spacing w:after="12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/>
          <w:color w:val="000000" w:themeColor="text1" w:themeTint="FF" w:themeShade="FF"/>
        </w:rPr>
        <w:t>§</w:t>
      </w:r>
      <w:r w:rsidRPr="12911DB1" w:rsidR="003C4FA9">
        <w:rPr>
          <w:rFonts w:ascii="Times New Roman" w:hAnsi="Times New Roman"/>
          <w:color w:val="000000" w:themeColor="text1" w:themeTint="FF" w:themeShade="FF"/>
        </w:rPr>
        <w:t xml:space="preserve"> </w:t>
      </w:r>
      <w:r w:rsidRPr="12911DB1" w:rsidR="00234298">
        <w:rPr>
          <w:rFonts w:ascii="Times New Roman" w:hAnsi="Times New Roman"/>
          <w:color w:val="000000" w:themeColor="text1" w:themeTint="FF" w:themeShade="FF"/>
        </w:rPr>
        <w:t>9</w:t>
      </w:r>
    </w:p>
    <w:p w:rsidRPr="0040224F" w:rsidR="003C4FA9" w:rsidP="12911DB1" w:rsidRDefault="003C4FA9" w14:paraId="2FF3BFE5" w14:textId="046E2BB9">
      <w:pPr>
        <w:spacing w:after="120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Modul ďalších informácií</w:t>
      </w:r>
    </w:p>
    <w:p w:rsidR="003C4FA9" w:rsidP="12911DB1" w:rsidRDefault="003C4FA9" w14:paraId="351581E5" w14:textId="77777777" w14:noSpellErr="1">
      <w:pPr>
        <w:autoSpaceDE w:val="0"/>
        <w:autoSpaceDN w:val="0"/>
        <w:adjustRightInd w:val="0"/>
        <w:spacing w:after="1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Pr="007B3F81" w:rsidR="00440D27" w:rsidP="12911DB1" w:rsidRDefault="003C4FA9" w14:paraId="1524EF88" w14:textId="1017C5B1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color w:val="000000" w:themeColor="text1" w:themeTint="FF" w:themeShade="FF"/>
        </w:rPr>
        <w:t>Poskytovateľ</w:t>
      </w:r>
      <w:r w:rsidRPr="12911DB1" w:rsidR="00A7712D">
        <w:rPr>
          <w:color w:val="000000" w:themeColor="text1" w:themeTint="FF" w:themeShade="FF"/>
        </w:rPr>
        <w:t xml:space="preserve"> </w:t>
      </w:r>
      <w:r w:rsidRPr="12911DB1" w:rsidR="003C4FA9">
        <w:rPr>
          <w:color w:val="000000" w:themeColor="text1" w:themeTint="FF" w:themeShade="FF"/>
        </w:rPr>
        <w:t xml:space="preserve">alebo </w:t>
      </w:r>
      <w:r w:rsidRPr="12911DB1" w:rsidR="00B47CA3">
        <w:rPr>
          <w:color w:val="000000" w:themeColor="text1" w:themeTint="FF" w:themeShade="FF"/>
        </w:rPr>
        <w:t xml:space="preserve">právnická osoba alebo fyzická osoba – podnikateľ podľa </w:t>
      </w:r>
      <w:r w:rsidRPr="12911DB1" w:rsidR="00B47CA3">
        <w:rPr>
          <w:color w:val="000000" w:themeColor="text1" w:themeTint="FF" w:themeShade="FF"/>
        </w:rPr>
        <w:t xml:space="preserve">§ </w:t>
      </w:r>
      <w:r w:rsidRPr="12911DB1" w:rsidR="00093F04">
        <w:rPr>
          <w:color w:val="000000" w:themeColor="text1" w:themeTint="FF" w:themeShade="FF"/>
        </w:rPr>
        <w:t xml:space="preserve">7 </w:t>
      </w:r>
      <w:r w:rsidRPr="12911DB1" w:rsidR="00B47CA3">
        <w:rPr>
          <w:color w:val="000000" w:themeColor="text1" w:themeTint="FF" w:themeShade="FF"/>
        </w:rPr>
        <w:t>zákona</w:t>
      </w:r>
      <w:r w:rsidRPr="12911DB1" w:rsidR="003C4FA9">
        <w:rPr>
          <w:color w:val="000000" w:themeColor="text1" w:themeTint="FF" w:themeShade="FF"/>
        </w:rPr>
        <w:t xml:space="preserve">, ktorá vykonáva výskumnú a vývojovú činnosť, poskytuje informácie týkajúce sa výskumu a vývoja podľa </w:t>
      </w:r>
      <w:r w:rsidRPr="12911DB1" w:rsidR="00C53319">
        <w:rPr>
          <w:color w:val="000000" w:themeColor="text1" w:themeTint="FF" w:themeShade="FF"/>
        </w:rPr>
        <w:t xml:space="preserve">§ 72 ods. 6 písm. </w:t>
      </w:r>
      <w:r w:rsidRPr="12911DB1" w:rsidR="00C53319">
        <w:rPr>
          <w:color w:val="000000" w:themeColor="text1" w:themeTint="FF" w:themeShade="FF"/>
        </w:rPr>
        <w:t>g</w:t>
      </w:r>
      <w:r w:rsidRPr="12911DB1" w:rsidR="00C53319">
        <w:rPr>
          <w:color w:val="000000" w:themeColor="text1" w:themeTint="FF" w:themeShade="FF"/>
        </w:rPr>
        <w:t xml:space="preserve">) </w:t>
      </w:r>
      <w:r w:rsidRPr="12911DB1" w:rsidR="003C4FA9">
        <w:rPr>
          <w:color w:val="000000" w:themeColor="text1" w:themeTint="FF" w:themeShade="FF"/>
        </w:rPr>
        <w:t>zákona v štruktúre, rozsahu, spôsobe, postupe a v lehotách, ktoré budú najmenej 30 dní vopred zverejnené na informačnom portáli a </w:t>
      </w:r>
      <w:r w:rsidRPr="12911DB1" w:rsidR="00305615">
        <w:rPr>
          <w:color w:val="000000" w:themeColor="text1" w:themeTint="FF" w:themeShade="FF"/>
        </w:rPr>
        <w:t>určeným</w:t>
      </w:r>
      <w:r w:rsidRPr="12911DB1" w:rsidR="003C4FA9">
        <w:rPr>
          <w:color w:val="000000" w:themeColor="text1" w:themeTint="FF" w:themeShade="FF"/>
        </w:rPr>
        <w:t xml:space="preserve"> poskytovateľom alebo </w:t>
      </w:r>
      <w:r w:rsidRPr="12911DB1" w:rsidR="00AD62F5">
        <w:rPr>
          <w:color w:val="000000" w:themeColor="text1" w:themeTint="FF" w:themeShade="FF"/>
        </w:rPr>
        <w:t xml:space="preserve">právnickým osobám alebo fyzickým osobám – podnikateľom podľa § </w:t>
      </w:r>
      <w:r w:rsidRPr="12911DB1" w:rsidR="00093F04">
        <w:rPr>
          <w:color w:val="000000" w:themeColor="text1" w:themeTint="FF" w:themeShade="FF"/>
        </w:rPr>
        <w:t>7</w:t>
      </w:r>
      <w:r w:rsidRPr="12911DB1" w:rsidR="00AD62F5">
        <w:rPr>
          <w:color w:val="000000" w:themeColor="text1" w:themeTint="FF" w:themeShade="FF"/>
        </w:rPr>
        <w:t xml:space="preserve"> zákona </w:t>
      </w:r>
      <w:r w:rsidRPr="12911DB1" w:rsidR="003C4FA9">
        <w:rPr>
          <w:color w:val="000000" w:themeColor="text1" w:themeTint="FF" w:themeShade="FF"/>
        </w:rPr>
        <w:t xml:space="preserve">bude najmenej 60 dní pred termínom plnenia zaslané upozornenie elektronickou </w:t>
      </w:r>
      <w:r w:rsidRPr="12911DB1" w:rsidR="009D41B8">
        <w:rPr>
          <w:color w:val="000000" w:themeColor="text1" w:themeTint="FF" w:themeShade="FF"/>
        </w:rPr>
        <w:t>formou alebo písomnou formou</w:t>
      </w:r>
      <w:r w:rsidRPr="12911DB1" w:rsidR="003C4FA9">
        <w:rPr>
          <w:color w:val="000000" w:themeColor="text1" w:themeTint="FF" w:themeShade="FF"/>
        </w:rPr>
        <w:t>.</w:t>
      </w:r>
    </w:p>
    <w:p w:rsidRPr="007B3F81" w:rsidR="00440D27" w:rsidP="12911DB1" w:rsidRDefault="00440D27" w14:paraId="4505F6DE" w14:textId="17AB4FD9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40D2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Právnická osoba alebo fyzická osoba – podnikateľ uskutočňujúca výskum a vývoj každoročne do 30. apríla poskytuje do informačného systému v rámci modulu štatistického zisťovania informácie o svojom výskumno-vývojovom potenciáli za rok predchádzajúci. Každoročne aktualizovaný rozsah požadovaných informácií do modulu štatistického zisťovania sa určuje v súlade s medzinárodnými požiadavkami na štatistiku výskumu a vývoja a zverejňuje sa prostredníctvom správcu informačného systému na informačnom portáli každoročne do 31. januára</w:t>
      </w:r>
    </w:p>
    <w:p w:rsidR="00440D27" w:rsidP="12911DB1" w:rsidRDefault="00A60B4B" w14:paraId="10DC80E9" w14:textId="77777777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12911DB1" w:rsidR="00A60B4B">
        <w:rPr>
          <w:rFonts w:ascii="Times New Roman" w:hAnsi="Times New Roman" w:eastAsia="Times New Roman" w:cs="Times New Roman"/>
          <w:color w:val="000000"/>
          <w:sz w:val="24"/>
          <w:szCs w:val="24"/>
        </w:rPr>
        <w:t>P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>oskytovateľ</w:t>
      </w:r>
      <w:r w:rsidRPr="12911DB1" w:rsidR="00A7712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2911DB1" w:rsidR="00A60B4B">
        <w:rPr>
          <w:rFonts w:ascii="Times New Roman" w:hAnsi="Times New Roman" w:eastAsia="Times New Roman" w:cs="Times New Roman"/>
          <w:sz w:val="24"/>
          <w:szCs w:val="24"/>
        </w:rPr>
        <w:t>a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2911DB1" w:rsidR="00AD62F5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právnická osoba alebo fyzická osoba – podnikateľ podľa § 4 ods. </w:t>
      </w:r>
      <w:smartTag w:uri="urn:schemas-microsoft-com:office:smarttags" w:element="metricconverter">
        <w:smartTagPr>
          <w:attr w:name="ProductID" w:val="4 a"/>
        </w:smartTagPr>
        <w:r w:rsidRPr="12911DB1" w:rsidR="00AD62F5">
          <w:rPr>
            <w:rFonts w:ascii="Times New Roman" w:hAnsi="Times New Roman" w:eastAsia="Times New Roman" w:cs="Times New Roman"/>
            <w:color w:val="000000"/>
            <w:sz w:val="24"/>
            <w:szCs w:val="24"/>
          </w:rPr>
          <w:t>4 a</w:t>
        </w:r>
      </w:smartTag>
      <w:r w:rsidRPr="12911DB1" w:rsidR="00AD62F5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5 zákona</w:t>
      </w:r>
      <w:r w:rsidRPr="12911DB1" w:rsidR="009D41B8"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poskytujú </w:t>
      </w:r>
      <w:r w:rsidRPr="12911DB1" w:rsidR="00D34016">
        <w:rPr>
          <w:rFonts w:ascii="Times New Roman" w:hAnsi="Times New Roman" w:eastAsia="Times New Roman" w:cs="Times New Roman"/>
          <w:sz w:val="24"/>
          <w:szCs w:val="24"/>
        </w:rPr>
        <w:t>informácie</w:t>
      </w:r>
      <w:r w:rsidRPr="12911DB1" w:rsidR="008161F4">
        <w:rPr>
          <w:rFonts w:ascii="Times New Roman" w:hAnsi="Times New Roman" w:eastAsia="Times New Roman" w:cs="Times New Roman"/>
          <w:sz w:val="24"/>
          <w:szCs w:val="24"/>
        </w:rPr>
        <w:t xml:space="preserve"> podľa odseku 1</w:t>
      </w:r>
      <w:r w:rsidRPr="12911DB1" w:rsidR="00440D27">
        <w:rPr>
          <w:rFonts w:ascii="Times New Roman" w:hAnsi="Times New Roman" w:eastAsia="Times New Roman" w:cs="Times New Roman"/>
          <w:sz w:val="24"/>
          <w:szCs w:val="24"/>
        </w:rPr>
        <w:t xml:space="preserve"> a 2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prostredníctvom informačného portál</w:t>
      </w:r>
      <w:r w:rsidRPr="12911DB1" w:rsidR="009D41B8">
        <w:rPr>
          <w:rFonts w:ascii="Times New Roman" w:hAnsi="Times New Roman" w:eastAsia="Times New Roman" w:cs="Times New Roman"/>
          <w:sz w:val="24"/>
          <w:szCs w:val="24"/>
        </w:rPr>
        <w:t>u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>.</w:t>
      </w:r>
    </w:p>
    <w:p w:rsidRPr="0050380C" w:rsidR="003C4FA9" w:rsidP="12911DB1" w:rsidRDefault="003C4FA9" w14:paraId="764A3173" w14:textId="75B19A15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="003C4FA9">
        <w:rPr/>
        <w:t>V modul</w:t>
      </w:r>
      <w:r w:rsidR="00440D27">
        <w:rPr/>
        <w:t>e</w:t>
      </w:r>
      <w:r w:rsidR="003C4FA9">
        <w:rPr/>
        <w:t xml:space="preserve"> s ďalšími informáciami podľa </w:t>
      </w:r>
      <w:r w:rsidRPr="12911DB1" w:rsidR="00C53319">
        <w:rPr>
          <w:color w:val="000000" w:themeColor="text1" w:themeTint="FF" w:themeShade="FF"/>
        </w:rPr>
        <w:t xml:space="preserve">§ 72 ods. 6 písm. g) </w:t>
      </w:r>
      <w:r w:rsidRPr="12911DB1" w:rsidR="003C4FA9">
        <w:rPr>
          <w:color w:val="000000" w:themeColor="text1" w:themeTint="FF" w:themeShade="FF"/>
        </w:rPr>
        <w:t xml:space="preserve">zákona sú </w:t>
      </w:r>
      <w:r w:rsidRPr="12911DB1" w:rsidR="00440D27">
        <w:rPr>
          <w:color w:val="000000" w:themeColor="text1" w:themeTint="FF" w:themeShade="FF"/>
        </w:rPr>
        <w:t>evidované informácie</w:t>
      </w:r>
      <w:r w:rsidRPr="12911DB1" w:rsidR="003C4FA9">
        <w:rPr>
          <w:color w:val="000000" w:themeColor="text1" w:themeTint="FF" w:themeShade="FF"/>
        </w:rPr>
        <w:t xml:space="preserve"> najmä</w:t>
      </w:r>
      <w:r w:rsidRPr="12911DB1" w:rsidR="00440D27">
        <w:rPr>
          <w:color w:val="000000" w:themeColor="text1" w:themeTint="FF" w:themeShade="FF"/>
        </w:rPr>
        <w:t xml:space="preserve"> o </w:t>
      </w:r>
    </w:p>
    <w:p w:rsidR="00440D27" w:rsidP="12911DB1" w:rsidRDefault="003C4FA9" w14:paraId="1757FB92" w14:textId="578C07E8">
      <w:pPr>
        <w:numPr>
          <w:ilvl w:val="0"/>
          <w:numId w:val="17"/>
        </w:numPr>
        <w:tabs>
          <w:tab w:val="num" w:pos="1297"/>
        </w:tabs>
        <w:spacing w:after="120"/>
        <w:rPr>
          <w:rFonts w:ascii="Times New Roman" w:hAnsi="Times New Roman" w:eastAsia="Times New Roman" w:cs="Times New Roman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>štatistick</w:t>
      </w:r>
      <w:r w:rsidRPr="12911DB1" w:rsidR="00440D27">
        <w:rPr>
          <w:rFonts w:ascii="Times New Roman" w:hAnsi="Times New Roman" w:eastAsia="Times New Roman" w:cs="Times New Roman"/>
          <w:sz w:val="24"/>
          <w:szCs w:val="24"/>
        </w:rPr>
        <w:t>om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 zisťovan</w:t>
      </w:r>
      <w:r w:rsidRPr="12911DB1" w:rsidR="00440D27">
        <w:rPr>
          <w:rFonts w:ascii="Times New Roman" w:hAnsi="Times New Roman" w:eastAsia="Times New Roman" w:cs="Times New Roman"/>
          <w:sz w:val="24"/>
          <w:szCs w:val="24"/>
        </w:rPr>
        <w:t>í,</w:t>
      </w:r>
    </w:p>
    <w:p w:rsidRPr="00440D27" w:rsidR="003C4FA9" w:rsidP="12911DB1" w:rsidRDefault="003C4FA9" w14:paraId="255ACE02" w14:textId="051BBCDF">
      <w:pPr>
        <w:numPr>
          <w:ilvl w:val="0"/>
          <w:numId w:val="17"/>
        </w:numPr>
        <w:tabs>
          <w:tab w:val="num" w:pos="1297"/>
        </w:tabs>
        <w:spacing w:after="120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 xml:space="preserve">informácie o výskumnom a vývojovom potenciáli </w:t>
      </w:r>
      <w:r w:rsidRPr="12911DB1" w:rsidR="0006443C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právnických osôb alebo fyzických osôb – podnikateľov podľa </w:t>
      </w:r>
      <w:r w:rsidRPr="12911DB1" w:rsidR="003C4FA9">
        <w:rPr>
          <w:rFonts w:ascii="Times New Roman" w:hAnsi="Times New Roman" w:eastAsia="Times New Roman" w:cs="Times New Roman"/>
          <w:sz w:val="24"/>
          <w:szCs w:val="24"/>
        </w:rPr>
        <w:t>v rámci štatistického zisťovania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.</w:t>
      </w:r>
    </w:p>
    <w:p w:rsidRPr="009B0231" w:rsidR="00440D27" w:rsidP="12911DB1" w:rsidRDefault="00440D27" w14:paraId="279DDE85" w14:textId="60B9031D">
      <w:pPr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40D2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Správca</w:t>
      </w:r>
      <w:r w:rsidRPr="12911DB1" w:rsidR="00440D27">
        <w:rPr>
          <w:rFonts w:ascii="Times New Roman" w:hAnsi="Times New Roman" w:eastAsia="Times New Roman" w:cs="Times New Roman"/>
          <w:sz w:val="24"/>
          <w:szCs w:val="24"/>
        </w:rPr>
        <w:t xml:space="preserve"> informačného systému uverejňuje štatistické zisťovania za predchádzajúci rok po ich schválení na informačnom portáli do 31. decembra. </w:t>
      </w:r>
    </w:p>
    <w:p w:rsidRPr="000F2912" w:rsidR="00CC3D81" w:rsidP="12911DB1" w:rsidRDefault="00CC3D81" w14:paraId="6E6E6C34" w14:textId="5133739C">
      <w:pPr>
        <w:pStyle w:val="Nadpis3"/>
        <w:spacing w:after="12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CC3D81">
        <w:rPr>
          <w:rFonts w:ascii="Times New Roman" w:hAnsi="Times New Roman"/>
          <w:color w:val="000000" w:themeColor="text1" w:themeTint="FF" w:themeShade="FF"/>
        </w:rPr>
        <w:t xml:space="preserve">§ </w:t>
      </w:r>
      <w:r w:rsidRPr="12911DB1" w:rsidR="00234298">
        <w:rPr>
          <w:rFonts w:ascii="Times New Roman" w:hAnsi="Times New Roman"/>
          <w:color w:val="000000" w:themeColor="text1" w:themeTint="FF" w:themeShade="FF"/>
        </w:rPr>
        <w:t>10</w:t>
      </w:r>
    </w:p>
    <w:p w:rsidRPr="000F2912" w:rsidR="00CC3D81" w:rsidP="12911DB1" w:rsidRDefault="00CC3D81" w14:paraId="1D3A0991" w14:textId="758FFB74">
      <w:pPr>
        <w:pStyle w:val="Nadpis3"/>
        <w:spacing w:after="12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CC3D81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Prepojenie informačných systémov</w:t>
      </w:r>
    </w:p>
    <w:p w:rsidR="00CC3D81" w:rsidP="12911DB1" w:rsidRDefault="00CC3D81" w14:paraId="568DD11F" w14:textId="10CABFC3">
      <w:pPr>
        <w:pStyle w:val="Normlnywebov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12911DB1" w:rsidR="00CC3D81">
        <w:rPr>
          <w:rFonts w:ascii="Times New Roman" w:hAnsi="Times New Roman" w:eastAsia="Times New Roman" w:cs="Times New Roman"/>
          <w:sz w:val="24"/>
          <w:szCs w:val="24"/>
        </w:rPr>
        <w:t>(1)</w:t>
      </w:r>
      <w:r>
        <w:tab/>
      </w:r>
      <w:r w:rsidRPr="12911DB1" w:rsidR="00CC3D81">
        <w:rPr>
          <w:rFonts w:ascii="Times New Roman" w:hAnsi="Times New Roman" w:eastAsia="Times New Roman" w:cs="Times New Roman"/>
          <w:sz w:val="24"/>
          <w:szCs w:val="24"/>
        </w:rPr>
        <w:t>Informačné systémy poskytovateľov účelovej podpory sú prepojené s informačným systémom ministerstva a zabezpečujú vzájomnú výmenu informácií na účely efektívnej koordinácie a hodnotenia projektov</w:t>
      </w:r>
      <w:r w:rsidRPr="12911DB1" w:rsidR="008478BB">
        <w:rPr>
          <w:rFonts w:ascii="Times New Roman" w:hAnsi="Times New Roman" w:eastAsia="Times New Roman" w:cs="Times New Roman"/>
          <w:sz w:val="24"/>
          <w:szCs w:val="24"/>
        </w:rPr>
        <w:t xml:space="preserve"> ako aj na štatistické účely</w:t>
      </w:r>
      <w:r w:rsidRPr="12911DB1" w:rsidR="00CC3D81">
        <w:rPr>
          <w:rFonts w:ascii="Times New Roman" w:hAnsi="Times New Roman" w:eastAsia="Times New Roman" w:cs="Times New Roman"/>
          <w:sz w:val="24"/>
          <w:szCs w:val="24"/>
        </w:rPr>
        <w:t>.</w:t>
      </w:r>
    </w:p>
    <w:p w:rsidRPr="00F27E9B" w:rsidR="003C4FA9" w:rsidP="12911DB1" w:rsidRDefault="003C4FA9" w14:paraId="199C7D1D" w14:textId="77777777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3C4FA9" w:rsidP="12911DB1" w:rsidRDefault="003C4FA9" w14:paraId="237875C3" w14:textId="77777777" w14:noSpellErr="1">
      <w:pPr>
        <w:pStyle w:val="Nadpis3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Pr="00DA0FD7" w:rsidR="003C4FA9" w:rsidP="12911DB1" w:rsidRDefault="003C4FA9" w14:paraId="5F4A8478" w14:textId="2F536A84">
      <w:pPr>
        <w:pStyle w:val="Nadpis3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/>
          <w:color w:val="000000" w:themeColor="text1" w:themeTint="FF" w:themeShade="FF"/>
        </w:rPr>
        <w:t>§</w:t>
      </w:r>
      <w:r w:rsidRPr="12911DB1" w:rsidR="003C4FA9">
        <w:rPr>
          <w:rFonts w:ascii="Times New Roman" w:hAnsi="Times New Roman"/>
          <w:color w:val="000000" w:themeColor="text1" w:themeTint="FF" w:themeShade="FF"/>
        </w:rPr>
        <w:t xml:space="preserve"> </w:t>
      </w:r>
      <w:r w:rsidRPr="12911DB1" w:rsidR="00234298">
        <w:rPr>
          <w:rFonts w:ascii="Times New Roman" w:hAnsi="Times New Roman"/>
          <w:color w:val="000000" w:themeColor="text1" w:themeTint="FF" w:themeShade="FF"/>
        </w:rPr>
        <w:t>11</w:t>
      </w:r>
    </w:p>
    <w:p w:rsidRPr="00DA0FD7" w:rsidR="003C4FA9" w:rsidP="12911DB1" w:rsidRDefault="003C4FA9" w14:paraId="48C8C623" w14:textId="1E5D161A">
      <w:pPr>
        <w:pStyle w:val="Nadpis3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Účinnosť</w:t>
      </w:r>
    </w:p>
    <w:p w:rsidR="003C4FA9" w:rsidP="12911DB1" w:rsidRDefault="003C4FA9" w14:paraId="5965FEAF" w14:textId="77777777" w14:noSpellErr="1">
      <w:pPr>
        <w:autoSpaceDE w:val="0"/>
        <w:autoSpaceDN w:val="0"/>
        <w:adjustRightInd w:val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:rsidRPr="003219DB" w:rsidR="003C4FA9" w:rsidP="12911DB1" w:rsidRDefault="00467156" w14:paraId="38E874D6" w14:textId="58F4BA95">
      <w:pPr>
        <w:autoSpaceDE w:val="0"/>
        <w:autoSpaceDN w:val="0"/>
        <w:adjustRightInd w:val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12911DB1" w:rsidR="0046715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Táto vyhláška nadobúda účinnosť dňom vyhlásenia</w:t>
      </w:r>
      <w:r w:rsidRPr="12911DB1" w:rsidR="003C4FA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.</w:t>
      </w:r>
    </w:p>
    <w:p w:rsidR="003C4FA9" w:rsidP="12911DB1" w:rsidRDefault="003C4FA9" w14:paraId="48D719D9" w14:textId="77777777" w14:noSpellErr="1">
      <w:pPr>
        <w:autoSpaceDE w:val="0"/>
        <w:autoSpaceDN w:val="0"/>
        <w:adjustRightInd w:val="0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</w:rPr>
      </w:pPr>
    </w:p>
    <w:p w:rsidR="003C4FA9" w:rsidP="12911DB1" w:rsidRDefault="003C4FA9" w14:paraId="7F076714" w14:textId="77777777" w14:noSpellErr="1">
      <w:pPr>
        <w:autoSpaceDE w:val="0"/>
        <w:autoSpaceDN w:val="0"/>
        <w:adjustRightInd w:val="0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</w:rPr>
      </w:pPr>
    </w:p>
    <w:p w:rsidR="003C4FA9" w:rsidP="12911DB1" w:rsidRDefault="003C4FA9" w14:paraId="5A0A74E2" w14:textId="77777777"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12911DB1" w:rsidR="008F3CBA">
        <w:rPr>
          <w:rFonts w:ascii="Times New Roman" w:hAnsi="Times New Roman" w:eastAsia="Times New Roman" w:cs="Times New Roman"/>
          <w:sz w:val="24"/>
          <w:szCs w:val="24"/>
        </w:rPr>
        <w:t>minister</w:t>
      </w:r>
    </w:p>
    <w:p w:rsidR="003C4FA9" w:rsidP="12911DB1" w:rsidRDefault="003C4FA9" w14:paraId="5E32DD70" w14:textId="77777777" w14:noSpellErr="1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C4FA9" w:rsidP="12911DB1" w:rsidRDefault="003C4FA9" w14:paraId="6065FBA2" w14:textId="77777777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2A4A63" w:rsidP="12911DB1" w:rsidRDefault="002A4A63" w14:paraId="43736FE9" w14:textId="77777777" w14:noSpellErr="1">
      <w:pPr>
        <w:rPr>
          <w:rFonts w:ascii="Times New Roman" w:hAnsi="Times New Roman" w:eastAsia="Times New Roman" w:cs="Times New Roman"/>
          <w:sz w:val="24"/>
          <w:szCs w:val="24"/>
        </w:rPr>
      </w:pPr>
    </w:p>
    <w:sectPr w:rsidR="002A4A63" w:rsidSect="00E35011">
      <w:footerReference w:type="even" r:id="rId7"/>
      <w:footerReference w:type="default" r:id="rId8"/>
      <w:pgSz w:w="12240" w:h="15840" w:orient="portrait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14D1" w:rsidRDefault="001014D1" w14:paraId="22A562F3" w14:textId="77777777">
      <w:r>
        <w:separator/>
      </w:r>
    </w:p>
  </w:endnote>
  <w:endnote w:type="continuationSeparator" w:id="0">
    <w:p w:rsidR="001014D1" w:rsidRDefault="001014D1" w14:paraId="346037C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08F9" w:rsidP="00E35011" w:rsidRDefault="004008F9" w14:paraId="2BEB7E14" w14:textId="77777777">
    <w:pPr>
      <w:pStyle w:val="Pta"/>
      <w:framePr w:wrap="around" w:hAnchor="margin" w:vAnchor="text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008F9" w:rsidP="00E35011" w:rsidRDefault="004008F9" w14:paraId="0450815D" w14:textId="77777777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53319" w:rsidR="004008F9" w:rsidP="007B3F81" w:rsidRDefault="004008F9" w14:paraId="778B317A" w14:textId="77777777">
    <w:pPr>
      <w:pStyle w:val="Pta"/>
      <w:framePr w:wrap="around" w:hAnchor="page" w:vAnchor="text" w:x="5746" w:y="-125"/>
      <w:jc w:val="center"/>
      <w:rPr>
        <w:rStyle w:val="slostrany"/>
        <w:sz w:val="18"/>
        <w:szCs w:val="18"/>
      </w:rPr>
    </w:pPr>
    <w:r w:rsidRPr="00C53319">
      <w:rPr>
        <w:rStyle w:val="slostrany"/>
        <w:sz w:val="18"/>
        <w:szCs w:val="18"/>
      </w:rPr>
      <w:fldChar w:fldCharType="begin"/>
    </w:r>
    <w:r w:rsidRPr="00C53319">
      <w:rPr>
        <w:rStyle w:val="slostrany"/>
        <w:sz w:val="18"/>
        <w:szCs w:val="18"/>
      </w:rPr>
      <w:instrText xml:space="preserve">PAGE  </w:instrText>
    </w:r>
    <w:r w:rsidRPr="00C53319">
      <w:rPr>
        <w:rStyle w:val="slostrany"/>
        <w:sz w:val="18"/>
        <w:szCs w:val="18"/>
      </w:rPr>
      <w:fldChar w:fldCharType="separate"/>
    </w:r>
    <w:r w:rsidRPr="00C53319" w:rsidR="00A4134C">
      <w:rPr>
        <w:rStyle w:val="slostrany"/>
        <w:noProof/>
        <w:sz w:val="18"/>
        <w:szCs w:val="18"/>
      </w:rPr>
      <w:t>1</w:t>
    </w:r>
    <w:r w:rsidRPr="00C53319">
      <w:rPr>
        <w:rStyle w:val="slostrany"/>
        <w:sz w:val="18"/>
        <w:szCs w:val="18"/>
      </w:rPr>
      <w:fldChar w:fldCharType="end"/>
    </w:r>
  </w:p>
  <w:p w:rsidR="004008F9" w:rsidP="00E35011" w:rsidRDefault="004008F9" w14:paraId="31F60EA1" w14:textId="77777777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14D1" w:rsidRDefault="001014D1" w14:paraId="1188A8D6" w14:textId="77777777">
      <w:r>
        <w:separator/>
      </w:r>
    </w:p>
  </w:footnote>
  <w:footnote w:type="continuationSeparator" w:id="0">
    <w:p w:rsidR="001014D1" w:rsidRDefault="001014D1" w14:paraId="1F5255DF" w14:textId="77777777">
      <w:r>
        <w:continuationSeparator/>
      </w:r>
    </w:p>
  </w:footnote>
  <w:footnote w:id="1">
    <w:p w:rsidR="00F17F2D" w:rsidP="003C4FA9" w:rsidRDefault="004008F9" w14:paraId="5517EE74" w14:textId="77777777">
      <w:pPr>
        <w:pStyle w:val="Textpoznmkypodiarou"/>
        <w:jc w:val="both"/>
      </w:pPr>
      <w:r w:rsidRPr="00C53319">
        <w:rPr>
          <w:rStyle w:val="Odkaznapoznmkupodiarou"/>
        </w:rPr>
        <w:footnoteRef/>
      </w:r>
      <w:r w:rsidRPr="00C53319">
        <w:rPr>
          <w:vertAlign w:val="superscript"/>
        </w:rPr>
        <w:t>)</w:t>
      </w:r>
      <w:r w:rsidRPr="00C53319">
        <w:t xml:space="preserve"> Napríklad zákon č. 231/1999 Z. z. o štátnej pomoci v znení neskorších predpisov, zákon č. 131/2002 Z. z. o vysokých školách a o zmene a doplnení niektorých zákonov v znení neskorších predpisov, zákon č. 133/2002 Z. z. o Slovenskej akadémii vied.</w:t>
      </w:r>
    </w:p>
  </w:footnote>
  <w:footnote w:id="2">
    <w:p w:rsidR="00F17F2D" w:rsidP="00195C9A" w:rsidRDefault="00195C9A" w14:paraId="1223B55B" w14:textId="77777777">
      <w:pPr>
        <w:pStyle w:val="Textpoznmkypodiarou"/>
      </w:pPr>
      <w:r w:rsidRPr="00C53319">
        <w:rPr>
          <w:rStyle w:val="Odkaznapoznmkupodiarou"/>
        </w:rPr>
        <w:footnoteRef/>
      </w:r>
      <w:r w:rsidRPr="00C53319">
        <w:rPr>
          <w:vertAlign w:val="superscript"/>
        </w:rPr>
        <w:t>)</w:t>
      </w:r>
      <w:r w:rsidRPr="00C53319">
        <w:t xml:space="preserve"> § 4 zákona č. 215/2002 Z. z. o elektronickom podpise a o zmene a doplnení niektorých zákonov.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217E3"/>
    <w:multiLevelType w:val="hybridMultilevel"/>
    <w:tmpl w:val="07B4E9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7C2E"/>
    <w:multiLevelType w:val="hybridMultilevel"/>
    <w:tmpl w:val="66FE7BC8"/>
    <w:lvl w:ilvl="0" w:tplc="041B0017">
      <w:start w:val="1"/>
      <w:numFmt w:val="lowerLetter"/>
      <w:lvlText w:val="%1)"/>
      <w:lvlJc w:val="left"/>
      <w:pPr>
        <w:ind w:left="726" w:hanging="360"/>
      </w:pPr>
    </w:lvl>
    <w:lvl w:ilvl="1" w:tplc="041B0019" w:tentative="1">
      <w:start w:val="1"/>
      <w:numFmt w:val="lowerLetter"/>
      <w:lvlText w:val="%2."/>
      <w:lvlJc w:val="left"/>
      <w:pPr>
        <w:ind w:left="1446" w:hanging="360"/>
      </w:pPr>
    </w:lvl>
    <w:lvl w:ilvl="2" w:tplc="041B001B" w:tentative="1">
      <w:start w:val="1"/>
      <w:numFmt w:val="lowerRoman"/>
      <w:lvlText w:val="%3."/>
      <w:lvlJc w:val="right"/>
      <w:pPr>
        <w:ind w:left="2166" w:hanging="180"/>
      </w:pPr>
    </w:lvl>
    <w:lvl w:ilvl="3" w:tplc="041B000F" w:tentative="1">
      <w:start w:val="1"/>
      <w:numFmt w:val="decimal"/>
      <w:lvlText w:val="%4."/>
      <w:lvlJc w:val="left"/>
      <w:pPr>
        <w:ind w:left="2886" w:hanging="360"/>
      </w:pPr>
    </w:lvl>
    <w:lvl w:ilvl="4" w:tplc="041B0019" w:tentative="1">
      <w:start w:val="1"/>
      <w:numFmt w:val="lowerLetter"/>
      <w:lvlText w:val="%5."/>
      <w:lvlJc w:val="left"/>
      <w:pPr>
        <w:ind w:left="3606" w:hanging="360"/>
      </w:pPr>
    </w:lvl>
    <w:lvl w:ilvl="5" w:tplc="041B001B" w:tentative="1">
      <w:start w:val="1"/>
      <w:numFmt w:val="lowerRoman"/>
      <w:lvlText w:val="%6."/>
      <w:lvlJc w:val="right"/>
      <w:pPr>
        <w:ind w:left="4326" w:hanging="180"/>
      </w:pPr>
    </w:lvl>
    <w:lvl w:ilvl="6" w:tplc="041B000F" w:tentative="1">
      <w:start w:val="1"/>
      <w:numFmt w:val="decimal"/>
      <w:lvlText w:val="%7."/>
      <w:lvlJc w:val="left"/>
      <w:pPr>
        <w:ind w:left="5046" w:hanging="360"/>
      </w:pPr>
    </w:lvl>
    <w:lvl w:ilvl="7" w:tplc="041B0019" w:tentative="1">
      <w:start w:val="1"/>
      <w:numFmt w:val="lowerLetter"/>
      <w:lvlText w:val="%8."/>
      <w:lvlJc w:val="left"/>
      <w:pPr>
        <w:ind w:left="5766" w:hanging="360"/>
      </w:pPr>
    </w:lvl>
    <w:lvl w:ilvl="8" w:tplc="041B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" w15:restartNumberingAfterBreak="0">
    <w:nsid w:val="0B155FC7"/>
    <w:multiLevelType w:val="hybridMultilevel"/>
    <w:tmpl w:val="FFFFFFFF"/>
    <w:lvl w:ilvl="0" w:tplc="09C8A9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CDA4214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2041"/>
        </w:tabs>
        <w:ind w:left="1418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4" w15:restartNumberingAfterBreak="0">
    <w:nsid w:val="1D6275E1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2041"/>
        </w:tabs>
        <w:ind w:left="1418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5" w15:restartNumberingAfterBreak="0">
    <w:nsid w:val="1E38116A"/>
    <w:multiLevelType w:val="hybridMultilevel"/>
    <w:tmpl w:val="FFFFFFFF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1113A5F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2041"/>
        </w:tabs>
        <w:ind w:left="1418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7" w15:restartNumberingAfterBreak="0">
    <w:nsid w:val="23215D02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2041"/>
        </w:tabs>
        <w:ind w:left="1418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8" w15:restartNumberingAfterBreak="0">
    <w:nsid w:val="24655CD9"/>
    <w:multiLevelType w:val="hybridMultilevel"/>
    <w:tmpl w:val="AEA8F1DA"/>
    <w:lvl w:ilvl="0" w:tplc="041B0001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86643E"/>
    <w:multiLevelType w:val="multilevel"/>
    <w:tmpl w:val="182E1D66"/>
    <w:lvl w:ilvl="0">
      <w:start w:val="1"/>
      <w:numFmt w:val="lowerLetter"/>
      <w:lvlText w:val="%1)"/>
      <w:lvlJc w:val="left"/>
      <w:pPr>
        <w:tabs>
          <w:tab w:val="num" w:pos="724"/>
        </w:tabs>
        <w:ind w:left="708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297"/>
        </w:tabs>
        <w:ind w:left="1275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1898"/>
        </w:tabs>
        <w:ind w:left="1275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  <w:rPr>
        <w:rFonts w:hint="default" w:cs="Times New Roman"/>
      </w:rPr>
    </w:lvl>
  </w:abstractNum>
  <w:abstractNum w:abstractNumId="10" w15:restartNumberingAfterBreak="0">
    <w:nsid w:val="3366014E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16"/>
        </w:tabs>
        <w:ind w:left="0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589"/>
        </w:tabs>
        <w:ind w:left="567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1190"/>
        </w:tabs>
        <w:ind w:left="567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  <w:rPr>
        <w:rFonts w:hint="default" w:cs="Times New Roman"/>
      </w:rPr>
    </w:lvl>
  </w:abstractNum>
  <w:abstractNum w:abstractNumId="11" w15:restartNumberingAfterBreak="0">
    <w:nsid w:val="37A73E80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2041"/>
        </w:tabs>
        <w:ind w:left="1418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12" w15:restartNumberingAfterBreak="0">
    <w:nsid w:val="391778B6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2041"/>
        </w:tabs>
        <w:ind w:left="1418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13" w15:restartNumberingAfterBreak="0">
    <w:nsid w:val="3BD04CB4"/>
    <w:multiLevelType w:val="multilevel"/>
    <w:tmpl w:val="FFFFFFFF"/>
    <w:lvl w:ilvl="0">
      <w:start w:val="2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2041"/>
        </w:tabs>
        <w:ind w:left="2835" w:hanging="1417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14" w15:restartNumberingAfterBreak="0">
    <w:nsid w:val="3DF51054"/>
    <w:multiLevelType w:val="multilevel"/>
    <w:tmpl w:val="FFFFFFFF"/>
    <w:lvl w:ilvl="0">
      <w:start w:val="6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3"/>
      <w:numFmt w:val="lowerLetter"/>
      <w:lvlText w:val="%5)"/>
      <w:lvlJc w:val="left"/>
      <w:pPr>
        <w:tabs>
          <w:tab w:val="num" w:pos="2041"/>
        </w:tabs>
        <w:ind w:left="1418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15" w15:restartNumberingAfterBreak="0">
    <w:nsid w:val="3FB010D9"/>
    <w:multiLevelType w:val="hybridMultilevel"/>
    <w:tmpl w:val="29783C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36145"/>
    <w:multiLevelType w:val="hybridMultilevel"/>
    <w:tmpl w:val="9DA8AE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36A24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2041"/>
        </w:tabs>
        <w:ind w:left="1418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18" w15:restartNumberingAfterBreak="0">
    <w:nsid w:val="5125520F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724"/>
        </w:tabs>
        <w:ind w:left="708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297"/>
        </w:tabs>
        <w:ind w:left="1275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1898"/>
        </w:tabs>
        <w:ind w:left="1275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  <w:rPr>
        <w:rFonts w:hint="default" w:cs="Times New Roman"/>
      </w:rPr>
    </w:lvl>
  </w:abstractNum>
  <w:abstractNum w:abstractNumId="19" w15:restartNumberingAfterBreak="0">
    <w:nsid w:val="5B2906C4"/>
    <w:multiLevelType w:val="hybridMultilevel"/>
    <w:tmpl w:val="FFFFFFFF"/>
    <w:lvl w:ilvl="0" w:tplc="09C8A94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C7D6E18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867"/>
        </w:tabs>
        <w:ind w:left="851"/>
      </w:pPr>
      <w:rPr>
        <w:rFonts w:hint="default"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)"/>
      <w:lvlJc w:val="left"/>
      <w:pPr>
        <w:tabs>
          <w:tab w:val="num" w:pos="2041"/>
        </w:tabs>
        <w:ind w:left="1418"/>
      </w:pPr>
      <w:rPr>
        <w:rFonts w:hint="default" w:ascii="Times New Roman" w:hAnsi="Times New Roman"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21" w15:restartNumberingAfterBreak="0">
    <w:nsid w:val="5E2D3F46"/>
    <w:multiLevelType w:val="hybridMultilevel"/>
    <w:tmpl w:val="4CDA96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552D2"/>
    <w:multiLevelType w:val="multilevel"/>
    <w:tmpl w:val="FFFFFFFF"/>
    <w:lvl w:ilvl="0">
      <w:start w:val="1"/>
      <w:numFmt w:val="decimal"/>
      <w:lvlText w:val="(%1)"/>
      <w:lvlJc w:val="left"/>
      <w:pPr>
        <w:tabs>
          <w:tab w:val="num" w:pos="16"/>
        </w:tabs>
      </w:pPr>
      <w:rPr>
        <w:rFonts w:ascii="Times New Roman" w:hAnsi="Times New Roman" w:eastAsia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/>
      </w:pPr>
      <w:rPr>
        <w:rFonts w:hint="default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 w:cs="Times New Roman"/>
      </w:rPr>
    </w:lvl>
  </w:abstractNum>
  <w:abstractNum w:abstractNumId="23" w15:restartNumberingAfterBreak="0">
    <w:nsid w:val="728654EA"/>
    <w:multiLevelType w:val="hybridMultilevel"/>
    <w:tmpl w:val="BB2AE4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056121">
    <w:abstractNumId w:val="22"/>
  </w:num>
  <w:num w:numId="2" w16cid:durableId="1321468731">
    <w:abstractNumId w:val="13"/>
  </w:num>
  <w:num w:numId="3" w16cid:durableId="476727086">
    <w:abstractNumId w:val="11"/>
  </w:num>
  <w:num w:numId="4" w16cid:durableId="1886066797">
    <w:abstractNumId w:val="17"/>
  </w:num>
  <w:num w:numId="5" w16cid:durableId="1445081378">
    <w:abstractNumId w:val="7"/>
  </w:num>
  <w:num w:numId="6" w16cid:durableId="815100081">
    <w:abstractNumId w:val="20"/>
  </w:num>
  <w:num w:numId="7" w16cid:durableId="2104063152">
    <w:abstractNumId w:val="18"/>
  </w:num>
  <w:num w:numId="8" w16cid:durableId="1324435791">
    <w:abstractNumId w:val="12"/>
  </w:num>
  <w:num w:numId="9" w16cid:durableId="587036535">
    <w:abstractNumId w:val="4"/>
  </w:num>
  <w:num w:numId="10" w16cid:durableId="1523084865">
    <w:abstractNumId w:val="3"/>
  </w:num>
  <w:num w:numId="11" w16cid:durableId="2002196308">
    <w:abstractNumId w:val="6"/>
  </w:num>
  <w:num w:numId="12" w16cid:durableId="496848881">
    <w:abstractNumId w:val="19"/>
  </w:num>
  <w:num w:numId="13" w16cid:durableId="437143544">
    <w:abstractNumId w:val="14"/>
  </w:num>
  <w:num w:numId="14" w16cid:durableId="788477901">
    <w:abstractNumId w:val="2"/>
  </w:num>
  <w:num w:numId="15" w16cid:durableId="837428060">
    <w:abstractNumId w:val="10"/>
  </w:num>
  <w:num w:numId="16" w16cid:durableId="1175220878">
    <w:abstractNumId w:val="5"/>
  </w:num>
  <w:num w:numId="17" w16cid:durableId="1789423466">
    <w:abstractNumId w:val="9"/>
  </w:num>
  <w:num w:numId="18" w16cid:durableId="1322351267">
    <w:abstractNumId w:val="1"/>
  </w:num>
  <w:num w:numId="19" w16cid:durableId="574165673">
    <w:abstractNumId w:val="0"/>
  </w:num>
  <w:num w:numId="20" w16cid:durableId="1287157729">
    <w:abstractNumId w:val="15"/>
  </w:num>
  <w:num w:numId="21" w16cid:durableId="1266842574">
    <w:abstractNumId w:val="8"/>
  </w:num>
  <w:num w:numId="22" w16cid:durableId="1216314278">
    <w:abstractNumId w:val="23"/>
  </w:num>
  <w:num w:numId="23" w16cid:durableId="1408260184">
    <w:abstractNumId w:val="21"/>
  </w:num>
  <w:num w:numId="24" w16cid:durableId="1817067198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A9"/>
    <w:rsid w:val="000272B2"/>
    <w:rsid w:val="00056861"/>
    <w:rsid w:val="0006443C"/>
    <w:rsid w:val="0006671F"/>
    <w:rsid w:val="00093F04"/>
    <w:rsid w:val="000969F3"/>
    <w:rsid w:val="000B5167"/>
    <w:rsid w:val="000F2912"/>
    <w:rsid w:val="000F47D9"/>
    <w:rsid w:val="001014D1"/>
    <w:rsid w:val="00107080"/>
    <w:rsid w:val="00107EE7"/>
    <w:rsid w:val="00116EB3"/>
    <w:rsid w:val="001206B5"/>
    <w:rsid w:val="001355F1"/>
    <w:rsid w:val="00140F5B"/>
    <w:rsid w:val="00163E66"/>
    <w:rsid w:val="001722BC"/>
    <w:rsid w:val="00177A00"/>
    <w:rsid w:val="001848BB"/>
    <w:rsid w:val="00195C9A"/>
    <w:rsid w:val="001A6B79"/>
    <w:rsid w:val="001B5712"/>
    <w:rsid w:val="001D74DD"/>
    <w:rsid w:val="001E160D"/>
    <w:rsid w:val="001E4977"/>
    <w:rsid w:val="00203F4F"/>
    <w:rsid w:val="00234298"/>
    <w:rsid w:val="002409B9"/>
    <w:rsid w:val="00247CE8"/>
    <w:rsid w:val="00252A35"/>
    <w:rsid w:val="0026114B"/>
    <w:rsid w:val="002612B3"/>
    <w:rsid w:val="002840B5"/>
    <w:rsid w:val="00295BD7"/>
    <w:rsid w:val="002A1E50"/>
    <w:rsid w:val="002A4A63"/>
    <w:rsid w:val="002B6CFF"/>
    <w:rsid w:val="002D608A"/>
    <w:rsid w:val="002F3DAA"/>
    <w:rsid w:val="00305615"/>
    <w:rsid w:val="00305808"/>
    <w:rsid w:val="003219DB"/>
    <w:rsid w:val="003456B8"/>
    <w:rsid w:val="00351593"/>
    <w:rsid w:val="00373466"/>
    <w:rsid w:val="003A01D7"/>
    <w:rsid w:val="003B4D94"/>
    <w:rsid w:val="003C4FA9"/>
    <w:rsid w:val="003C627A"/>
    <w:rsid w:val="003F175C"/>
    <w:rsid w:val="004008F9"/>
    <w:rsid w:val="0040224F"/>
    <w:rsid w:val="00402BAD"/>
    <w:rsid w:val="00422FB3"/>
    <w:rsid w:val="00430532"/>
    <w:rsid w:val="00431F1E"/>
    <w:rsid w:val="00440D27"/>
    <w:rsid w:val="00462F73"/>
    <w:rsid w:val="00467156"/>
    <w:rsid w:val="00470513"/>
    <w:rsid w:val="00474381"/>
    <w:rsid w:val="004902BB"/>
    <w:rsid w:val="00496FFD"/>
    <w:rsid w:val="004A07E9"/>
    <w:rsid w:val="004B6A7A"/>
    <w:rsid w:val="004B7944"/>
    <w:rsid w:val="004E176A"/>
    <w:rsid w:val="00503046"/>
    <w:rsid w:val="0050380C"/>
    <w:rsid w:val="00507697"/>
    <w:rsid w:val="005214BB"/>
    <w:rsid w:val="00524053"/>
    <w:rsid w:val="005422D8"/>
    <w:rsid w:val="00567388"/>
    <w:rsid w:val="005A0E4E"/>
    <w:rsid w:val="005A40D4"/>
    <w:rsid w:val="005B2E6E"/>
    <w:rsid w:val="005B7A78"/>
    <w:rsid w:val="005C5348"/>
    <w:rsid w:val="005C6EC3"/>
    <w:rsid w:val="005E5D29"/>
    <w:rsid w:val="00617E73"/>
    <w:rsid w:val="00620E7C"/>
    <w:rsid w:val="00634628"/>
    <w:rsid w:val="00637132"/>
    <w:rsid w:val="00646B8D"/>
    <w:rsid w:val="00654E42"/>
    <w:rsid w:val="00667FCD"/>
    <w:rsid w:val="0068517F"/>
    <w:rsid w:val="006A189D"/>
    <w:rsid w:val="006A457F"/>
    <w:rsid w:val="006B4337"/>
    <w:rsid w:val="006B600B"/>
    <w:rsid w:val="006F61F7"/>
    <w:rsid w:val="007022FC"/>
    <w:rsid w:val="00745515"/>
    <w:rsid w:val="00761236"/>
    <w:rsid w:val="00763398"/>
    <w:rsid w:val="00795C1B"/>
    <w:rsid w:val="007A6F57"/>
    <w:rsid w:val="007B258A"/>
    <w:rsid w:val="007B3F81"/>
    <w:rsid w:val="007C2F62"/>
    <w:rsid w:val="007C7D01"/>
    <w:rsid w:val="007D4582"/>
    <w:rsid w:val="007E16CD"/>
    <w:rsid w:val="00810578"/>
    <w:rsid w:val="008161F4"/>
    <w:rsid w:val="008330CB"/>
    <w:rsid w:val="008478BB"/>
    <w:rsid w:val="00851DF9"/>
    <w:rsid w:val="00853461"/>
    <w:rsid w:val="00853BA6"/>
    <w:rsid w:val="00894A84"/>
    <w:rsid w:val="008D43D4"/>
    <w:rsid w:val="008E495E"/>
    <w:rsid w:val="008E5C67"/>
    <w:rsid w:val="008F3CBA"/>
    <w:rsid w:val="00900190"/>
    <w:rsid w:val="00903C11"/>
    <w:rsid w:val="00904947"/>
    <w:rsid w:val="00923DE7"/>
    <w:rsid w:val="00927440"/>
    <w:rsid w:val="00946853"/>
    <w:rsid w:val="00950C85"/>
    <w:rsid w:val="0095209B"/>
    <w:rsid w:val="009520D3"/>
    <w:rsid w:val="00964B9B"/>
    <w:rsid w:val="00996877"/>
    <w:rsid w:val="009B0231"/>
    <w:rsid w:val="009C6A57"/>
    <w:rsid w:val="009D41B8"/>
    <w:rsid w:val="009E3462"/>
    <w:rsid w:val="009F1834"/>
    <w:rsid w:val="009F373B"/>
    <w:rsid w:val="00A00360"/>
    <w:rsid w:val="00A008C2"/>
    <w:rsid w:val="00A2069A"/>
    <w:rsid w:val="00A34337"/>
    <w:rsid w:val="00A35D17"/>
    <w:rsid w:val="00A4134C"/>
    <w:rsid w:val="00A45C92"/>
    <w:rsid w:val="00A60B4B"/>
    <w:rsid w:val="00A701D9"/>
    <w:rsid w:val="00A7712D"/>
    <w:rsid w:val="00A972B3"/>
    <w:rsid w:val="00AA3FAF"/>
    <w:rsid w:val="00AD62F5"/>
    <w:rsid w:val="00AE5511"/>
    <w:rsid w:val="00B24403"/>
    <w:rsid w:val="00B35D01"/>
    <w:rsid w:val="00B36607"/>
    <w:rsid w:val="00B416D8"/>
    <w:rsid w:val="00B47CA3"/>
    <w:rsid w:val="00B53328"/>
    <w:rsid w:val="00B548E7"/>
    <w:rsid w:val="00B7659C"/>
    <w:rsid w:val="00BA2329"/>
    <w:rsid w:val="00BA4EC6"/>
    <w:rsid w:val="00BB1999"/>
    <w:rsid w:val="00BE074C"/>
    <w:rsid w:val="00BF181D"/>
    <w:rsid w:val="00C51B5D"/>
    <w:rsid w:val="00C52568"/>
    <w:rsid w:val="00C53319"/>
    <w:rsid w:val="00C621AE"/>
    <w:rsid w:val="00C67649"/>
    <w:rsid w:val="00C71374"/>
    <w:rsid w:val="00C9558C"/>
    <w:rsid w:val="00CC3D81"/>
    <w:rsid w:val="00CC4A93"/>
    <w:rsid w:val="00CE398D"/>
    <w:rsid w:val="00D000CB"/>
    <w:rsid w:val="00D007F2"/>
    <w:rsid w:val="00D225EC"/>
    <w:rsid w:val="00D23C88"/>
    <w:rsid w:val="00D25EE0"/>
    <w:rsid w:val="00D273FD"/>
    <w:rsid w:val="00D34016"/>
    <w:rsid w:val="00D41B15"/>
    <w:rsid w:val="00D52038"/>
    <w:rsid w:val="00D71160"/>
    <w:rsid w:val="00D7505C"/>
    <w:rsid w:val="00D83575"/>
    <w:rsid w:val="00D87FFD"/>
    <w:rsid w:val="00DA0FD7"/>
    <w:rsid w:val="00DD011F"/>
    <w:rsid w:val="00DD4EBC"/>
    <w:rsid w:val="00DD677E"/>
    <w:rsid w:val="00DE2168"/>
    <w:rsid w:val="00E03DC6"/>
    <w:rsid w:val="00E141CD"/>
    <w:rsid w:val="00E24D70"/>
    <w:rsid w:val="00E31482"/>
    <w:rsid w:val="00E35011"/>
    <w:rsid w:val="00E5208F"/>
    <w:rsid w:val="00E7643B"/>
    <w:rsid w:val="00E77DD3"/>
    <w:rsid w:val="00E82845"/>
    <w:rsid w:val="00EA5625"/>
    <w:rsid w:val="00EE03AE"/>
    <w:rsid w:val="00EF1C81"/>
    <w:rsid w:val="00EF4399"/>
    <w:rsid w:val="00EF7EE0"/>
    <w:rsid w:val="00F1492E"/>
    <w:rsid w:val="00F17F2D"/>
    <w:rsid w:val="00F22382"/>
    <w:rsid w:val="00F263AB"/>
    <w:rsid w:val="00F27654"/>
    <w:rsid w:val="00F27E9B"/>
    <w:rsid w:val="00F40960"/>
    <w:rsid w:val="00F54B33"/>
    <w:rsid w:val="00F722C9"/>
    <w:rsid w:val="00F744C9"/>
    <w:rsid w:val="00F74DF6"/>
    <w:rsid w:val="00F9510B"/>
    <w:rsid w:val="00FA5B83"/>
    <w:rsid w:val="00FD4032"/>
    <w:rsid w:val="00FF6938"/>
    <w:rsid w:val="12911DB1"/>
    <w:rsid w:val="2275727B"/>
    <w:rsid w:val="7CC1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36E6C7"/>
  <w14:defaultImageDpi w14:val="0"/>
  <w15:docId w15:val="{F09AC547-BE81-419B-B5D4-07473A5272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F54B33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C4F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9"/>
    <w:qFormat/>
    <w:rsid w:val="003C4F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Predvolenpsmoodseku" w:default="1">
    <w:name w:val="Default Paragraph Font"/>
    <w:uiPriority w:val="99"/>
    <w:semiHidden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basedOn w:val="Predvolenpsmoodseku"/>
    <w:link w:val="Nadpis1"/>
    <w:uiPriority w:val="9"/>
    <w:locked/>
    <w:rPr>
      <w:rFonts w:cs="Times New Roman" w:asciiTheme="majorHAnsi" w:hAnsiTheme="majorHAnsi" w:eastAsiaTheme="majorEastAsia"/>
      <w:b/>
      <w:bCs/>
      <w:kern w:val="32"/>
      <w:sz w:val="32"/>
      <w:szCs w:val="32"/>
    </w:rPr>
  </w:style>
  <w:style w:type="character" w:styleId="Nadpis3Char" w:customStyle="1">
    <w:name w:val="Nadpis 3 Char"/>
    <w:basedOn w:val="Predvolenpsmoodseku"/>
    <w:link w:val="Nadpis3"/>
    <w:uiPriority w:val="99"/>
    <w:locked/>
    <w:rPr>
      <w:rFonts w:cs="Times New Roman" w:asciiTheme="majorHAnsi" w:hAnsiTheme="majorHAnsi" w:eastAsiaTheme="majorEastAsia"/>
      <w:b/>
      <w:bCs/>
      <w:sz w:val="26"/>
      <w:szCs w:val="26"/>
    </w:rPr>
  </w:style>
  <w:style w:type="paragraph" w:styleId="Pta">
    <w:name w:val="footer"/>
    <w:basedOn w:val="Normlny"/>
    <w:link w:val="PtaChar"/>
    <w:uiPriority w:val="99"/>
    <w:rsid w:val="003C4FA9"/>
    <w:pPr>
      <w:tabs>
        <w:tab w:val="center" w:pos="4536"/>
        <w:tab w:val="right" w:pos="9072"/>
      </w:tabs>
    </w:pPr>
  </w:style>
  <w:style w:type="character" w:styleId="PtaChar" w:customStyle="1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3C4FA9"/>
    <w:rPr>
      <w:rFonts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3C4FA9"/>
    <w:rPr>
      <w:sz w:val="20"/>
      <w:szCs w:val="20"/>
    </w:rPr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3C4FA9"/>
    <w:rPr>
      <w:rFonts w:cs="Times New Roman"/>
      <w:vertAlign w:val="superscript"/>
    </w:rPr>
  </w:style>
  <w:style w:type="character" w:styleId="ppp-input-value1" w:customStyle="1">
    <w:name w:val="ppp-input-value1"/>
    <w:basedOn w:val="Predvolenpsmoodseku"/>
    <w:uiPriority w:val="99"/>
    <w:rsid w:val="006A457F"/>
    <w:rPr>
      <w:rFonts w:ascii="Tahoma" w:hAnsi="Tahoma" w:cs="Tahoma"/>
      <w:color w:val="837A73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rsid w:val="00950C85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locked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CC3D81"/>
    <w:pPr>
      <w:spacing w:before="100" w:beforeAutospacing="1" w:after="100" w:afterAutospacing="1"/>
    </w:pPr>
  </w:style>
  <w:style w:type="paragraph" w:styleId="Hlavika">
    <w:name w:val="header"/>
    <w:basedOn w:val="Normlny"/>
    <w:link w:val="HlavikaChar"/>
    <w:uiPriority w:val="99"/>
    <w:unhideWhenUsed/>
    <w:rsid w:val="00C53319"/>
    <w:pPr>
      <w:tabs>
        <w:tab w:val="center" w:pos="4536"/>
        <w:tab w:val="right" w:pos="9072"/>
      </w:tabs>
    </w:pPr>
  </w:style>
  <w:style w:type="character" w:styleId="HlavikaChar" w:customStyle="1">
    <w:name w:val="Hlavička Char"/>
    <w:basedOn w:val="Predvolenpsmoodseku"/>
    <w:link w:val="Hlavika"/>
    <w:uiPriority w:val="99"/>
    <w:rsid w:val="00C53319"/>
    <w:rPr>
      <w:sz w:val="24"/>
      <w:szCs w:val="24"/>
    </w:rPr>
  </w:style>
  <w:style w:type="character" w:styleId="normaltextrun" w:customStyle="true">
    <w:uiPriority w:val="1"/>
    <w:name w:val="normaltextrun"/>
    <w:basedOn w:val="Predvolenpsmoodseku"/>
    <w:rsid w:val="7CC15481"/>
    <w:rPr>
      <w:rFonts w:ascii="Aptos" w:hAnsi="Aptos" w:eastAsia="Aptos" w:cs="" w:asciiTheme="minorAscii" w:hAnsiTheme="minorAscii" w:eastAsiaTheme="minorAscii" w:cstheme="minorBidi"/>
      <w:sz w:val="22"/>
      <w:szCs w:val="22"/>
    </w:rPr>
  </w:style>
  <w:style w:type="character" w:styleId="eop" w:customStyle="true">
    <w:uiPriority w:val="1"/>
    <w:name w:val="eop"/>
    <w:basedOn w:val="Predvolenpsmoodseku"/>
    <w:rsid w:val="7CC15481"/>
    <w:rPr>
      <w:rFonts w:ascii="Aptos" w:hAnsi="Aptos" w:eastAsia="Aptos" w:cs="" w:asciiTheme="minorAscii" w:hAnsiTheme="minorAscii" w:eastAsiaTheme="minorAsci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67B36B-9C4D-4412-860F-4A5E20593E31}"/>
</file>

<file path=customXml/itemProps2.xml><?xml version="1.0" encoding="utf-8"?>
<ds:datastoreItem xmlns:ds="http://schemas.openxmlformats.org/officeDocument/2006/customXml" ds:itemID="{318433C4-EB20-4F4E-B756-B5A2468EDAD9}"/>
</file>

<file path=customXml/itemProps3.xml><?xml version="1.0" encoding="utf-8"?>
<ds:datastoreItem xmlns:ds="http://schemas.openxmlformats.org/officeDocument/2006/customXml" ds:itemID="{75740A51-6999-4753-9A2E-A8C4005DBC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Návrh</dc:title>
  <dc:subject/>
  <dc:creator>robert.szabo</dc:creator>
  <keywords/>
  <dc:description/>
  <lastModifiedBy>Piovarči Andrej</lastModifiedBy>
  <revision>4</revision>
  <lastPrinted>2009-05-18T08:11:00.0000000Z</lastPrinted>
  <dcterms:created xsi:type="dcterms:W3CDTF">2025-03-18T14:22:00.0000000Z</dcterms:created>
  <dcterms:modified xsi:type="dcterms:W3CDTF">2025-03-18T20:18:04.5058700Z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