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tasks.xml" ContentType="application/vnd.ms-office.documenttask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0F1CAA15" w:rsidP="3E300FF3" w:rsidRDefault="0F1CAA15" w14:paraId="2B8DA2DD" w14:textId="50994FC8">
      <w:pPr>
        <w:widowControl w:val="0"/>
        <w:spacing w:before="0" w:beforeAutospacing="off" w:after="0" w:afterAutospacing="off" w:line="240" w:lineRule="atLeast"/>
        <w:jc w:val="center"/>
        <w:rPr>
          <w:rFonts w:ascii="Times New Roman" w:hAnsi="Times New Roman" w:eastAsia="Times New Roman" w:cs="Times New Roman"/>
          <w:b w:val="1"/>
          <w:bCs w:val="1"/>
        </w:rPr>
      </w:pPr>
      <w:r w:rsidRPr="3E300FF3" w:rsidR="0F1CAA15">
        <w:rPr>
          <w:rFonts w:ascii="Times New Roman" w:hAnsi="Times New Roman" w:eastAsia="Times New Roman" w:cs="Times New Roman"/>
          <w:b w:val="1"/>
          <w:bCs w:val="1"/>
        </w:rPr>
        <w:t>PREDKLADACIA SPRÁVA</w:t>
      </w:r>
    </w:p>
    <w:p w:rsidR="4F8C60F7" w:rsidP="3E300FF3" w:rsidRDefault="4F8C60F7" w14:paraId="7784EE69" w14:textId="387AB707">
      <w:pPr>
        <w:widowControl w:val="0"/>
        <w:spacing w:before="0" w:beforeAutospacing="off" w:after="0" w:afterAutospacing="off" w:line="240" w:lineRule="atLeast"/>
        <w:jc w:val="center"/>
        <w:rPr>
          <w:rFonts w:ascii="Times New Roman" w:hAnsi="Times New Roman" w:eastAsia="Times New Roman" w:cs="Times New Roman"/>
          <w:b w:val="1"/>
          <w:bCs w:val="1"/>
        </w:rPr>
      </w:pPr>
    </w:p>
    <w:p w:rsidR="0F1CAA15" w:rsidP="3E300FF3" w:rsidRDefault="0F1CAA15" w14:paraId="6E53506F" w14:textId="08760768">
      <w:pPr>
        <w:widowControl w:val="0"/>
        <w:spacing w:before="0" w:beforeAutospacing="off" w:after="0" w:afterAutospacing="off" w:line="240" w:lineRule="atLeast"/>
        <w:jc w:val="both"/>
        <w:rPr>
          <w:rFonts w:ascii="Times New Roman" w:hAnsi="Times New Roman" w:eastAsia="Times New Roman" w:cs="Times New Roman"/>
          <w:b w:val="0"/>
          <w:bCs w:val="0"/>
        </w:rPr>
      </w:pPr>
      <w:r w:rsidRPr="3E300FF3" w:rsidR="0F1CAA15">
        <w:rPr>
          <w:rFonts w:ascii="Times New Roman" w:hAnsi="Times New Roman" w:eastAsia="Times New Roman" w:cs="Times New Roman"/>
          <w:b w:val="0"/>
          <w:bCs w:val="0"/>
        </w:rPr>
        <w:t>Úrad podpredsedu</w:t>
      </w:r>
      <w:r w:rsidRPr="3E300FF3" w:rsidR="0F1CAA15">
        <w:rPr>
          <w:rFonts w:ascii="Times New Roman" w:hAnsi="Times New Roman" w:eastAsia="Times New Roman" w:cs="Times New Roman"/>
          <w:b w:val="0"/>
          <w:bCs w:val="0"/>
        </w:rPr>
        <w:t xml:space="preserve"> </w:t>
      </w:r>
      <w:r w:rsidRPr="3E300FF3" w:rsidR="0DDD7EF2">
        <w:rPr>
          <w:rFonts w:ascii="Times New Roman" w:hAnsi="Times New Roman" w:eastAsia="Times New Roman" w:cs="Times New Roman"/>
          <w:b w:val="0"/>
          <w:bCs w:val="0"/>
        </w:rPr>
        <w:t>vlády</w:t>
      </w:r>
      <w:r w:rsidRPr="3E300FF3" w:rsidR="0DDD7EF2">
        <w:rPr>
          <w:rFonts w:ascii="Times New Roman" w:hAnsi="Times New Roman" w:eastAsia="Times New Roman" w:cs="Times New Roman"/>
          <w:b w:val="0"/>
          <w:bCs w:val="0"/>
        </w:rPr>
        <w:t xml:space="preserve"> pre plán obnovy a znalostnú ekonomiku Slovenskej republiky</w:t>
      </w:r>
      <w:r w:rsidRPr="3E300FF3" w:rsidR="0F46BA6D">
        <w:rPr>
          <w:rFonts w:ascii="Times New Roman" w:hAnsi="Times New Roman" w:eastAsia="Times New Roman" w:cs="Times New Roman"/>
          <w:b w:val="0"/>
          <w:bCs w:val="0"/>
        </w:rPr>
        <w:t xml:space="preserve"> </w:t>
      </w:r>
      <w:r w:rsidRPr="3E300FF3" w:rsidR="0F46BA6D">
        <w:rPr>
          <w:rFonts w:ascii="Times New Roman" w:hAnsi="Times New Roman" w:eastAsia="Times New Roman" w:cs="Times New Roman"/>
          <w:b w:val="0"/>
          <w:bCs w:val="0"/>
        </w:rPr>
        <w:t>(ďalej len „</w:t>
      </w:r>
      <w:r w:rsidRPr="3E300FF3" w:rsidR="0F46BA6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>úrad</w:t>
      </w:r>
      <w:r w:rsidRPr="3E300FF3" w:rsidR="0F46BA6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 xml:space="preserve"> podpredsedu vlády”)</w:t>
      </w:r>
      <w:r w:rsidRPr="3E300FF3" w:rsidR="392AA565">
        <w:rPr>
          <w:rFonts w:ascii="Times New Roman" w:hAnsi="Times New Roman" w:eastAsia="Times New Roman" w:cs="Times New Roman"/>
          <w:b w:val="0"/>
          <w:bCs w:val="0"/>
        </w:rPr>
        <w:t xml:space="preserve"> </w:t>
      </w:r>
      <w:r w:rsidRPr="3E300FF3" w:rsidR="392AA565">
        <w:rPr>
          <w:rFonts w:ascii="Times New Roman" w:hAnsi="Times New Roman" w:eastAsia="Times New Roman" w:cs="Times New Roman"/>
          <w:b w:val="0"/>
          <w:bCs w:val="0"/>
        </w:rPr>
        <w:t>a Ministerstvo školstva, výskumu, vývoja a mládeže Slovenskej republiky</w:t>
      </w:r>
      <w:r w:rsidRPr="3E300FF3" w:rsidR="0DDD7EF2">
        <w:rPr>
          <w:rFonts w:ascii="Times New Roman" w:hAnsi="Times New Roman" w:eastAsia="Times New Roman" w:cs="Times New Roman"/>
          <w:b w:val="0"/>
          <w:bCs w:val="0"/>
        </w:rPr>
        <w:t xml:space="preserve"> </w:t>
      </w:r>
      <w:r w:rsidRPr="3E300FF3" w:rsidR="0DDD7EF2">
        <w:rPr>
          <w:rFonts w:ascii="Times New Roman" w:hAnsi="Times New Roman" w:eastAsia="Times New Roman" w:cs="Times New Roman"/>
          <w:b w:val="0"/>
          <w:bCs w:val="0"/>
        </w:rPr>
        <w:t>predklad</w:t>
      </w:r>
      <w:r w:rsidRPr="3E300FF3" w:rsidR="3389BCD0">
        <w:rPr>
          <w:rFonts w:ascii="Times New Roman" w:hAnsi="Times New Roman" w:eastAsia="Times New Roman" w:cs="Times New Roman"/>
          <w:b w:val="0"/>
          <w:bCs w:val="0"/>
        </w:rPr>
        <w:t>ajú</w:t>
      </w:r>
      <w:r w:rsidRPr="3E300FF3" w:rsidR="18D5A99E">
        <w:rPr>
          <w:rFonts w:ascii="Times New Roman" w:hAnsi="Times New Roman" w:eastAsia="Times New Roman" w:cs="Times New Roman"/>
          <w:b w:val="0"/>
          <w:bCs w:val="0"/>
        </w:rPr>
        <w:t xml:space="preserve"> </w:t>
      </w:r>
      <w:r w:rsidRPr="3E300FF3" w:rsidR="0DDD7EF2">
        <w:rPr>
          <w:rFonts w:ascii="Times New Roman" w:hAnsi="Times New Roman" w:eastAsia="Times New Roman" w:cs="Times New Roman"/>
          <w:b w:val="0"/>
          <w:bCs w:val="0"/>
        </w:rPr>
        <w:t>návrh zákona o výskume, vývoji a inováciách</w:t>
      </w:r>
      <w:r w:rsidRPr="3E300FF3" w:rsidR="26B2AFD2">
        <w:rPr>
          <w:rFonts w:ascii="Times New Roman" w:hAnsi="Times New Roman" w:eastAsia="Times New Roman" w:cs="Times New Roman"/>
          <w:b w:val="0"/>
          <w:bCs w:val="0"/>
        </w:rPr>
        <w:t xml:space="preserve"> a o zmene a doplnení </w:t>
      </w:r>
      <w:r w:rsidRPr="3E300FF3" w:rsidR="26B2AFD2">
        <w:rPr>
          <w:rFonts w:ascii="Times New Roman" w:hAnsi="Times New Roman" w:eastAsia="Times New Roman" w:cs="Times New Roman"/>
          <w:b w:val="0"/>
          <w:bCs w:val="0"/>
        </w:rPr>
        <w:t>niektorých zákonov</w:t>
      </w:r>
      <w:r w:rsidRPr="3E300FF3" w:rsidR="3DB4705E">
        <w:rPr>
          <w:rFonts w:ascii="Times New Roman" w:hAnsi="Times New Roman" w:eastAsia="Times New Roman" w:cs="Times New Roman"/>
          <w:b w:val="0"/>
          <w:bCs w:val="0"/>
        </w:rPr>
        <w:t xml:space="preserve"> (ďalej len „návrh zákona“)</w:t>
      </w:r>
      <w:r w:rsidRPr="3E300FF3" w:rsidR="62C67582">
        <w:rPr>
          <w:rFonts w:ascii="Times New Roman" w:hAnsi="Times New Roman" w:eastAsia="Times New Roman" w:cs="Times New Roman"/>
          <w:b w:val="0"/>
          <w:bCs w:val="0"/>
        </w:rPr>
        <w:t>.</w:t>
      </w:r>
    </w:p>
    <w:p w:rsidR="4F8C60F7" w:rsidP="3E300FF3" w:rsidRDefault="4F8C60F7" w14:paraId="54EFA55F" w14:textId="0BF08532">
      <w:pPr>
        <w:widowControl w:val="0"/>
        <w:spacing w:before="0" w:beforeAutospacing="off" w:after="0" w:afterAutospacing="off" w:line="240" w:lineRule="atLeast"/>
        <w:jc w:val="both"/>
        <w:rPr>
          <w:rFonts w:ascii="Times New Roman" w:hAnsi="Times New Roman" w:eastAsia="Times New Roman" w:cs="Times New Roman"/>
          <w:b w:val="0"/>
          <w:bCs w:val="0"/>
        </w:rPr>
      </w:pPr>
    </w:p>
    <w:p w:rsidR="4F8C60F7" w:rsidP="3E300FF3" w:rsidRDefault="4F8C60F7" w14:paraId="263AACFD" w14:textId="489BE919">
      <w:pPr>
        <w:widowControl w:val="0"/>
        <w:spacing w:before="0" w:beforeAutospacing="off" w:after="0" w:afterAutospacing="off" w:line="240" w:lineRule="atLeast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</w:pPr>
      <w:r w:rsidRPr="3E300FF3" w:rsidR="35BD354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 xml:space="preserve">Úloha predložiť návrh zákona vyplynula z Programového vyhlásenia vlády Slovenskej republiky na roky 2023-2027, z Plánu legislatívnych úloh vlády Slovenskej republiky na rok 2024 a z Národnej stratégie výskumu, vývoja a inovácií 2030 (opatrenie č. 1.1.1.3. akčného plánu). Predloženie návrhu zákona je zároveň plnením záväzkov vyplývajúcich z reformy riadenia, hodnotenia a podpory v oblasti vedy, výskumu a inovácií v rámci komponentu 9 Plánu obnovy a odolnosti Slovenskej republiky. </w:t>
      </w:r>
    </w:p>
    <w:p w:rsidR="4F8C60F7" w:rsidP="3E300FF3" w:rsidRDefault="4F8C60F7" w14:paraId="239A1E81" w14:textId="4E808005">
      <w:pPr>
        <w:pStyle w:val="Normal"/>
        <w:widowControl w:val="0"/>
        <w:spacing w:before="0" w:beforeAutospacing="off" w:after="0" w:afterAutospacing="off" w:line="240" w:lineRule="atLeast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</w:pPr>
    </w:p>
    <w:p w:rsidR="6B0A7981" w:rsidP="3E300FF3" w:rsidRDefault="6B0A7981" w14:paraId="17D746DD" w14:textId="158B51AE">
      <w:pPr>
        <w:pStyle w:val="Normal"/>
        <w:widowControl w:val="0"/>
        <w:spacing w:before="0" w:beforeAutospacing="off" w:after="0" w:afterAutospacing="off" w:line="240" w:lineRule="atLeast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</w:pPr>
      <w:r w:rsidRPr="3E300FF3" w:rsidR="6B0A798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>Návrh zákona predstavuje komplexnú revíziu právnej úpravy podpory</w:t>
      </w:r>
      <w:r w:rsidRPr="3E300FF3" w:rsidR="6B0A798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 xml:space="preserve"> výskumu, vývoja a inovácií v Slovenskej republike.</w:t>
      </w:r>
    </w:p>
    <w:p w:rsidR="3E300FF3" w:rsidP="3E300FF3" w:rsidRDefault="3E300FF3" w14:paraId="1A5DF6F4" w14:textId="3038C4A6">
      <w:pPr>
        <w:spacing w:before="0" w:beforeAutospacing="off" w:after="0" w:afterAutospacing="off" w:line="240" w:lineRule="atLeast"/>
        <w:ind w:left="0" w:right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</w:pPr>
    </w:p>
    <w:p w:rsidR="7369A3CD" w:rsidP="3E300FF3" w:rsidRDefault="7369A3CD" w14:paraId="6BA1EE9D" w14:textId="58F78B21">
      <w:pPr>
        <w:pStyle w:val="Normal"/>
        <w:spacing w:before="0" w:beforeAutospacing="off" w:after="0" w:afterAutospacing="off" w:line="240" w:lineRule="atLeast"/>
        <w:ind w:left="0" w:right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</w:pPr>
      <w:r w:rsidRPr="3E300FF3" w:rsidR="7369A3C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>Hlavným cieľom návrhu nového zákona je vytvoriť moderný, efektívny a flexibilný právny rámec, ktorý prispeje predovšetkým k efektívnejšiemu a účelnejšiemu financovaniu výskumu, vývoja a inovácií, a tým aj k posilneniu výskumnej a inovačnej aktivity v Slovenskej republike, zvýšeniu konkurencieschopnosti Slovenska na európskom a medzinárodnom trhu, hospodárskemu rastu a zlepšeniu kvality života v Slovenskej republike. Návrhom zákona sa súčasne sleduje zavedenie nových inštitútov do právneho poriadku Slovenskej republiky, ktoré podporia rozvoj slovenského výskumného a inovačného prostredia. Snahou predkladateľov je zároveň priblížiť vnútroštátnu reguláciu výskumno-vývojového a inovačného prostredia súčasným európskym a medzinárodným trendom.</w:t>
      </w:r>
    </w:p>
    <w:p w:rsidR="3E300FF3" w:rsidP="3E300FF3" w:rsidRDefault="3E300FF3" w14:paraId="12C77119" w14:textId="628C7FFB">
      <w:pPr>
        <w:pStyle w:val="Normal"/>
        <w:spacing w:after="0" w:line="240" w:lineRule="atLeast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</w:pPr>
    </w:p>
    <w:p w:rsidR="7369A3CD" w:rsidP="3E300FF3" w:rsidRDefault="7369A3CD" w14:paraId="76BDDA97" w14:textId="6F8E5D32">
      <w:pPr>
        <w:pStyle w:val="Normal"/>
        <w:spacing w:after="0" w:line="240" w:lineRule="atLeast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</w:pPr>
      <w:r w:rsidRPr="3E300FF3" w:rsidR="7369A3C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>Najdôležitejšie zmeny, ktoré návrh zákona prináša, sú napríklad</w:t>
      </w:r>
    </w:p>
    <w:p w:rsidR="7369A3CD" w:rsidP="3E300FF3" w:rsidRDefault="7369A3CD" w14:paraId="02E398BA" w14:textId="455FD1A7">
      <w:pPr>
        <w:pStyle w:val="ListParagraph"/>
        <w:widowControl w:val="0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</w:pPr>
      <w:r w:rsidRPr="3E300FF3" w:rsidR="7369A3C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 xml:space="preserve">zosúladenie zákonnej terminológie s európskymi a medzinárodnými štandardmi prostredníctvom nového vymedzenia základných pojmov a zavedenia nových pojmov, ktoré zodpovedajú súčasnej terminológii používanej v Európskej únii a vo svete, </w:t>
      </w:r>
    </w:p>
    <w:p w:rsidR="7369A3CD" w:rsidP="3E300FF3" w:rsidRDefault="7369A3CD" w14:paraId="4401B177" w14:textId="1EE2DF23">
      <w:pPr>
        <w:pStyle w:val="ListParagraph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</w:pPr>
      <w:r w:rsidRPr="3E300FF3" w:rsidR="7369A3C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 xml:space="preserve">legislatívne ukotvenie nových zásad a inštitútov vo výskume, vývoji a inováciách, ktoré sú zamerané na etiku, otvorenú vedu, popularizáciu výskumu, vývoja a inovácií, zdieľanie infraštruktúry výskumu, vývoja a inovácií podporenej z verejných zdrojov, transfer poznatkov, riadenie rizík a inštitucionálnu odolnosť pri uskutočňovaní výskumu, vývoja a inovácií, </w:t>
      </w:r>
    </w:p>
    <w:p w:rsidR="7369A3CD" w:rsidP="3E300FF3" w:rsidRDefault="7369A3CD" w14:paraId="3FC1A165" w14:textId="6842B48F">
      <w:pPr>
        <w:pStyle w:val="ListParagraph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</w:pPr>
      <w:r w:rsidRPr="3E300FF3" w:rsidR="7369A3C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 xml:space="preserve">posilnenie nadrezortných kompetencií úradu podpredsedu vlády a posilnenie koordinácie a spolupráce subjektov verejnej správy v oblasti výskumu, vývoja a inovácií, </w:t>
      </w:r>
    </w:p>
    <w:p w:rsidR="7369A3CD" w:rsidP="3E300FF3" w:rsidRDefault="7369A3CD" w14:paraId="1A6E32A4" w14:textId="1C44C327">
      <w:pPr>
        <w:pStyle w:val="ListParagraph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</w:pPr>
      <w:r w:rsidRPr="3E300FF3" w:rsidR="7369A3C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 xml:space="preserve">precizovanie právnej úpravy jednotlivých foriem podpory výskumu, vývoja a inovácií a jej rozšírenie o nové nástroje podpory – návrh zákona okrem rozšírenia doterajšej inštitucionálnej podpory a účelovej podpory, zavádza aj systémovú a investičnú podporu, </w:t>
      </w:r>
    </w:p>
    <w:p w:rsidR="7369A3CD" w:rsidP="3E300FF3" w:rsidRDefault="7369A3CD" w14:paraId="4BA0E1B3" w14:textId="68C903CF">
      <w:pPr>
        <w:pStyle w:val="ListParagraph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</w:pPr>
      <w:r w:rsidRPr="3E300FF3" w:rsidR="7369A3C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>nová úprava Agentúry na podporu výskumu a vývoja,</w:t>
      </w:r>
    </w:p>
    <w:p w:rsidR="7369A3CD" w:rsidP="3E300FF3" w:rsidRDefault="7369A3CD" w14:paraId="5B68FEB2" w14:textId="631AFCA5">
      <w:pPr>
        <w:pStyle w:val="ListParagraph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</w:pPr>
      <w:r w:rsidRPr="3E300FF3" w:rsidR="7369A3C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 xml:space="preserve">zriadenie Technologického fondu, ktorého poslaním je podpora rozvoja inovačného prostredia a transferu poznatkov v Slovenskej republike,  </w:t>
      </w:r>
    </w:p>
    <w:p w:rsidR="7369A3CD" w:rsidP="3E300FF3" w:rsidRDefault="7369A3CD" w14:paraId="2A8DF8A0" w14:textId="4573E457">
      <w:pPr>
        <w:pStyle w:val="ListParagraph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</w:pPr>
      <w:r w:rsidRPr="3E300FF3" w:rsidR="7369A3C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 xml:space="preserve">úprava zjednodušeného vykazovania nákladov s cieľom jednoduchšie a flexibilnejšie poskytovať podporu na výskum, vývoj a inovácie, </w:t>
      </w:r>
    </w:p>
    <w:p w:rsidR="7369A3CD" w:rsidP="3E300FF3" w:rsidRDefault="7369A3CD" w14:paraId="2076D8AD" w14:textId="54B0D370">
      <w:pPr>
        <w:pStyle w:val="ListParagraph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</w:pPr>
      <w:r w:rsidRPr="3E300FF3" w:rsidR="7369A3C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 xml:space="preserve">zverenie oblasti transferu poznatkov do gescie úradu podpredsedu vlády,  </w:t>
      </w:r>
    </w:p>
    <w:p w:rsidR="7369A3CD" w:rsidP="3E300FF3" w:rsidRDefault="7369A3CD" w14:paraId="480C7DC5" w14:textId="0C95EDBB">
      <w:pPr>
        <w:pStyle w:val="ListParagraph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</w:pPr>
      <w:r w:rsidRPr="3E300FF3" w:rsidR="7369A3C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 xml:space="preserve">rozšírenie informačných systémov verejnej správy pre oblasť výskumu, vývoja a inovácií o nový register infraštruktúry výskumu, vývoja a inovácií a register organizácií uskutočňujúcich výskum a vývoj,   </w:t>
      </w:r>
    </w:p>
    <w:p w:rsidR="7369A3CD" w:rsidP="3E300FF3" w:rsidRDefault="7369A3CD" w14:paraId="6534A651" w14:textId="2118C473">
      <w:pPr>
        <w:pStyle w:val="ListParagraph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</w:pPr>
      <w:r w:rsidRPr="3E300FF3" w:rsidR="7369A3C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 xml:space="preserve">ustanovenie práva dohodnúť pracovný pomer na dobu určitú s tvorivým zamestnancom výskumu a vývoja, okrem vysokoškolského učiteľa, na dobu dlhšiu ako dva roky, najviac však na dobu trvania projektu, </w:t>
      </w:r>
    </w:p>
    <w:p w:rsidR="7369A3CD" w:rsidP="3E300FF3" w:rsidRDefault="7369A3CD" w14:paraId="5A9616EE" w14:textId="0457A029">
      <w:pPr>
        <w:pStyle w:val="ListParagraph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</w:pPr>
      <w:r w:rsidRPr="3E300FF3" w:rsidR="7369A3C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>zosúladenie právnej úpravy zamestnávania príslušníkov tretích krajín na účely výskumu a vývoja so smernicou (EÚ) 2016/801 v platnom znení,</w:t>
      </w:r>
    </w:p>
    <w:p w:rsidR="7369A3CD" w:rsidP="3E300FF3" w:rsidRDefault="7369A3CD" w14:paraId="5AAAD021" w14:textId="50F0F5FB">
      <w:pPr>
        <w:pStyle w:val="ListParagraph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</w:pPr>
      <w:r w:rsidRPr="3E300FF3" w:rsidR="7369A3C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>precizovanie úpravy udeľovania vedeckej hodnosti “</w:t>
      </w:r>
      <w:r w:rsidRPr="3E300FF3" w:rsidR="7369A3C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>doctor</w:t>
      </w:r>
      <w:r w:rsidRPr="3E300FF3" w:rsidR="7369A3C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 xml:space="preserve"> </w:t>
      </w:r>
      <w:r w:rsidRPr="3E300FF3" w:rsidR="7369A3C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>scientiarum</w:t>
      </w:r>
      <w:r w:rsidRPr="3E300FF3" w:rsidR="7369A3C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>”.</w:t>
      </w:r>
    </w:p>
    <w:p w:rsidR="3E300FF3" w:rsidP="3E300FF3" w:rsidRDefault="3E300FF3" w14:paraId="50D3243C" w14:textId="228A3ED2">
      <w:pPr>
        <w:widowControl w:val="0"/>
        <w:spacing w:before="0" w:beforeAutospacing="off" w:after="0" w:afterAutospacing="off" w:line="240" w:lineRule="atLeast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</w:pPr>
    </w:p>
    <w:p w:rsidR="0DD16F5A" w:rsidP="3E300FF3" w:rsidRDefault="0DD16F5A" w14:paraId="5D0F1471" w14:textId="19327EDB">
      <w:pPr>
        <w:widowControl w:val="0"/>
        <w:spacing w:before="0" w:beforeAutospacing="off" w:after="0" w:afterAutospacing="off" w:line="240" w:lineRule="atLeast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sk-SK"/>
        </w:rPr>
      </w:pPr>
      <w:r w:rsidRPr="3E300FF3" w:rsidR="0DD16F5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 xml:space="preserve">Návrh zákona predpokladá negatívne vplyvy na rozpočet verejnej správy, pozitívne aj negatívne vplyvy na podnikateľské prostredie, pozitívne vplyvy na informatizáciu spoločnosti a pozitívne aj negatívne sociálne vplyvy. Návrh zákona nebude mať vplyvy na limit verejných výdavkov, životné prostredie, služby verejnej správy pre občana, ani na manželstvo, rodičovstvo a rodinu. </w:t>
      </w:r>
      <w:r w:rsidRPr="3E300FF3" w:rsidR="0DD16F5A">
        <w:rPr>
          <w:rFonts w:ascii="Times New Roman" w:hAnsi="Times New Roman" w:eastAsia="Times New Roman" w:cs="Times New Roman"/>
          <w:noProof w:val="0"/>
          <w:sz w:val="24"/>
          <w:szCs w:val="24"/>
          <w:lang w:val="sk-SK"/>
        </w:rPr>
        <w:t xml:space="preserve"> </w:t>
      </w:r>
    </w:p>
    <w:p w:rsidR="3E300FF3" w:rsidP="3E300FF3" w:rsidRDefault="3E300FF3" w14:paraId="3A2815FD" w14:textId="7F73E4D8">
      <w:pPr>
        <w:widowControl w:val="0"/>
        <w:spacing w:before="0" w:beforeAutospacing="off" w:after="0" w:afterAutospacing="off" w:line="240" w:lineRule="atLeast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</w:pPr>
    </w:p>
    <w:p w:rsidR="0DCC84C9" w:rsidP="3E300FF3" w:rsidRDefault="0DCC84C9" w14:paraId="771A3365" w14:textId="355BFB3A">
      <w:pPr>
        <w:widowControl w:val="0"/>
        <w:spacing w:before="0" w:beforeAutospacing="off" w:after="0" w:afterAutospacing="off" w:line="240" w:lineRule="atLeast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</w:pPr>
      <w:r w:rsidRPr="3E300FF3" w:rsidR="0DCC84C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>Návrh zákona je v súlade s Ústavou Slovenskej republiky, ústavnými zákonmi a nálezmi ústavného súdu, medzinárodnými zmluvami, ktorými je Slovenská republika viazaná.</w:t>
      </w:r>
      <w:r w:rsidRPr="3E300FF3" w:rsidR="0DCC84C9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 xml:space="preserve"> </w:t>
      </w:r>
      <w:r w:rsidRPr="3E300FF3" w:rsidR="0DCC84C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 xml:space="preserve">Návrh zákona je v súlade aj s ostatnými zákonmi a súčasne je v súlade s právom Európskej únie. Návrh zákona nie je predmetom </w:t>
      </w:r>
      <w:r w:rsidRPr="3E300FF3" w:rsidR="0DCC84C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>vnútrokomunitárneho</w:t>
      </w:r>
      <w:r w:rsidRPr="3E300FF3" w:rsidR="0DCC84C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 xml:space="preserve"> pripomienkového konania.</w:t>
      </w:r>
    </w:p>
    <w:p w:rsidR="3E300FF3" w:rsidP="3E300FF3" w:rsidRDefault="3E300FF3" w14:paraId="4010CCBF" w14:textId="2328F785">
      <w:pPr>
        <w:widowControl w:val="0"/>
        <w:spacing w:before="0" w:beforeAutospacing="off" w:after="0" w:afterAutospacing="off" w:line="240" w:lineRule="atLeast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</w:pPr>
    </w:p>
    <w:p w:rsidR="74C89440" w:rsidP="3E300FF3" w:rsidRDefault="74C89440" w14:paraId="2F8B348A" w14:textId="3B6804C6">
      <w:pPr>
        <w:widowControl w:val="0"/>
        <w:spacing w:before="0" w:beforeAutospacing="off" w:after="0" w:afterAutospacing="off" w:line="240" w:lineRule="atLeast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</w:pPr>
      <w:r w:rsidRPr="3E300FF3" w:rsidR="5C0E69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>Ú</w:t>
      </w:r>
      <w:r w:rsidRPr="3E300FF3" w:rsidR="74C894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 xml:space="preserve">činnosť </w:t>
      </w:r>
      <w:r w:rsidRPr="3E300FF3" w:rsidR="17201DB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 xml:space="preserve">návrhu </w:t>
      </w:r>
      <w:r w:rsidRPr="3E300FF3" w:rsidR="74C894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 xml:space="preserve">zákona </w:t>
      </w:r>
      <w:r w:rsidRPr="3E300FF3" w:rsidR="22BC586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 xml:space="preserve">sa navrhuje </w:t>
      </w:r>
      <w:r w:rsidRPr="3E300FF3" w:rsidR="74C894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  <w:t>od 1. januára 2026.</w:t>
      </w:r>
    </w:p>
    <w:p w:rsidR="4F8C60F7" w:rsidP="3E300FF3" w:rsidRDefault="4F8C60F7" w14:paraId="1931B556" w14:textId="4B98A40C">
      <w:pPr>
        <w:widowControl w:val="0"/>
        <w:spacing w:before="0" w:beforeAutospacing="off" w:after="0" w:afterAutospacing="off" w:line="240" w:lineRule="atLeast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</w:pPr>
    </w:p>
    <w:p w:rsidR="4F8C60F7" w:rsidP="3E300FF3" w:rsidRDefault="4F8C60F7" w14:paraId="33BAC9CB" w14:textId="3C91ED30">
      <w:pPr>
        <w:pStyle w:val="Normal"/>
        <w:widowControl w:val="0"/>
        <w:spacing w:before="0" w:beforeAutospacing="off" w:after="0" w:afterAutospacing="off" w:line="240" w:lineRule="atLeast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k-SK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2ccc3cf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7c69b8f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tru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34D14D4"/>
    <w:rsid w:val="00CA692C"/>
    <w:rsid w:val="012B2774"/>
    <w:rsid w:val="01563C9F"/>
    <w:rsid w:val="01B3FD6E"/>
    <w:rsid w:val="029EE38B"/>
    <w:rsid w:val="03408203"/>
    <w:rsid w:val="03D3DB9C"/>
    <w:rsid w:val="040852E6"/>
    <w:rsid w:val="0483BA43"/>
    <w:rsid w:val="04F825E2"/>
    <w:rsid w:val="05147117"/>
    <w:rsid w:val="0583EAB9"/>
    <w:rsid w:val="05CB3238"/>
    <w:rsid w:val="06BA9B40"/>
    <w:rsid w:val="06CD2811"/>
    <w:rsid w:val="06E66E16"/>
    <w:rsid w:val="0710DC77"/>
    <w:rsid w:val="071D7780"/>
    <w:rsid w:val="07536964"/>
    <w:rsid w:val="077B287A"/>
    <w:rsid w:val="07AB046F"/>
    <w:rsid w:val="07C3AA29"/>
    <w:rsid w:val="08D3136C"/>
    <w:rsid w:val="0943D9D3"/>
    <w:rsid w:val="09BD34D3"/>
    <w:rsid w:val="09D7CEB0"/>
    <w:rsid w:val="0AAD3B9D"/>
    <w:rsid w:val="0ADF36CA"/>
    <w:rsid w:val="0AEC417E"/>
    <w:rsid w:val="0AF277CB"/>
    <w:rsid w:val="0B007A1B"/>
    <w:rsid w:val="0CB0E03C"/>
    <w:rsid w:val="0DCB263B"/>
    <w:rsid w:val="0DCC84C9"/>
    <w:rsid w:val="0DD16F5A"/>
    <w:rsid w:val="0DDD7EF2"/>
    <w:rsid w:val="0E7D8FA7"/>
    <w:rsid w:val="0E7DD5C0"/>
    <w:rsid w:val="0F1CAA15"/>
    <w:rsid w:val="0F46BA6D"/>
    <w:rsid w:val="1147BCBB"/>
    <w:rsid w:val="17148B13"/>
    <w:rsid w:val="17201DB8"/>
    <w:rsid w:val="17766B8F"/>
    <w:rsid w:val="17F95129"/>
    <w:rsid w:val="184AE652"/>
    <w:rsid w:val="189C8003"/>
    <w:rsid w:val="18D5A99E"/>
    <w:rsid w:val="1ADA2711"/>
    <w:rsid w:val="1B271B58"/>
    <w:rsid w:val="1DCE6845"/>
    <w:rsid w:val="1DD0503C"/>
    <w:rsid w:val="1FBA6EC5"/>
    <w:rsid w:val="1FD97A61"/>
    <w:rsid w:val="210EC2F5"/>
    <w:rsid w:val="211CC185"/>
    <w:rsid w:val="216BD77B"/>
    <w:rsid w:val="21B8DB13"/>
    <w:rsid w:val="22288B8D"/>
    <w:rsid w:val="22A709EB"/>
    <w:rsid w:val="22BC5860"/>
    <w:rsid w:val="2327280E"/>
    <w:rsid w:val="254F0145"/>
    <w:rsid w:val="26B2AFD2"/>
    <w:rsid w:val="27096122"/>
    <w:rsid w:val="2882390E"/>
    <w:rsid w:val="28A90518"/>
    <w:rsid w:val="2ACB159F"/>
    <w:rsid w:val="2B7327CF"/>
    <w:rsid w:val="2C37E53D"/>
    <w:rsid w:val="2CA74EEE"/>
    <w:rsid w:val="2E22C8F4"/>
    <w:rsid w:val="2E270EEE"/>
    <w:rsid w:val="2EB53F0D"/>
    <w:rsid w:val="2F9FB38A"/>
    <w:rsid w:val="2FAA5C96"/>
    <w:rsid w:val="3111CDFC"/>
    <w:rsid w:val="31C1CC64"/>
    <w:rsid w:val="32E53308"/>
    <w:rsid w:val="32F21619"/>
    <w:rsid w:val="334D14D4"/>
    <w:rsid w:val="3389BCD0"/>
    <w:rsid w:val="342142B2"/>
    <w:rsid w:val="35652C03"/>
    <w:rsid w:val="356A006E"/>
    <w:rsid w:val="35763042"/>
    <w:rsid w:val="35BD354C"/>
    <w:rsid w:val="35ED4F19"/>
    <w:rsid w:val="37375923"/>
    <w:rsid w:val="373D61E0"/>
    <w:rsid w:val="37493928"/>
    <w:rsid w:val="3781C799"/>
    <w:rsid w:val="392AA565"/>
    <w:rsid w:val="39DB9878"/>
    <w:rsid w:val="39F6ABD2"/>
    <w:rsid w:val="3AD87CD4"/>
    <w:rsid w:val="3C1763B0"/>
    <w:rsid w:val="3D2AA670"/>
    <w:rsid w:val="3DB4705E"/>
    <w:rsid w:val="3E2D5EBB"/>
    <w:rsid w:val="3E300FF3"/>
    <w:rsid w:val="3E9C0164"/>
    <w:rsid w:val="3EAE60A2"/>
    <w:rsid w:val="3F388600"/>
    <w:rsid w:val="3FBB8BCB"/>
    <w:rsid w:val="409B045F"/>
    <w:rsid w:val="40E849D7"/>
    <w:rsid w:val="41C8796F"/>
    <w:rsid w:val="425B3DBD"/>
    <w:rsid w:val="431B8830"/>
    <w:rsid w:val="45701CDA"/>
    <w:rsid w:val="45712D4D"/>
    <w:rsid w:val="47C0E12F"/>
    <w:rsid w:val="48AB30AA"/>
    <w:rsid w:val="4B1AB113"/>
    <w:rsid w:val="4BA3B70E"/>
    <w:rsid w:val="4BA604B0"/>
    <w:rsid w:val="4BF0D09C"/>
    <w:rsid w:val="4C4F4003"/>
    <w:rsid w:val="4D52A5A0"/>
    <w:rsid w:val="4DB2F2FF"/>
    <w:rsid w:val="4DBE0777"/>
    <w:rsid w:val="4F8C60F7"/>
    <w:rsid w:val="5160788C"/>
    <w:rsid w:val="5400B4C0"/>
    <w:rsid w:val="5470A772"/>
    <w:rsid w:val="551EFBA9"/>
    <w:rsid w:val="55B90383"/>
    <w:rsid w:val="568CA64C"/>
    <w:rsid w:val="573F774E"/>
    <w:rsid w:val="576712D4"/>
    <w:rsid w:val="580E2FB7"/>
    <w:rsid w:val="5A936B5A"/>
    <w:rsid w:val="5ADC3310"/>
    <w:rsid w:val="5B2DA7F5"/>
    <w:rsid w:val="5C030C2F"/>
    <w:rsid w:val="5C0E69CE"/>
    <w:rsid w:val="5CE65A5A"/>
    <w:rsid w:val="5DFB4280"/>
    <w:rsid w:val="5E2771C4"/>
    <w:rsid w:val="5EBF8A49"/>
    <w:rsid w:val="5ED8A89E"/>
    <w:rsid w:val="5FCE4DD4"/>
    <w:rsid w:val="6037AAD2"/>
    <w:rsid w:val="60434438"/>
    <w:rsid w:val="604B5FE0"/>
    <w:rsid w:val="61004626"/>
    <w:rsid w:val="6138D25F"/>
    <w:rsid w:val="61C3082D"/>
    <w:rsid w:val="62C67582"/>
    <w:rsid w:val="63108B93"/>
    <w:rsid w:val="63142286"/>
    <w:rsid w:val="63B57F6C"/>
    <w:rsid w:val="646A977D"/>
    <w:rsid w:val="6490210A"/>
    <w:rsid w:val="64AC63FC"/>
    <w:rsid w:val="659CE8C6"/>
    <w:rsid w:val="67C2474B"/>
    <w:rsid w:val="6840C112"/>
    <w:rsid w:val="69294A79"/>
    <w:rsid w:val="6945BC8B"/>
    <w:rsid w:val="6AF8B540"/>
    <w:rsid w:val="6B0A7981"/>
    <w:rsid w:val="6B224341"/>
    <w:rsid w:val="6B38C8DF"/>
    <w:rsid w:val="6B669408"/>
    <w:rsid w:val="6C376D23"/>
    <w:rsid w:val="6C55B4B9"/>
    <w:rsid w:val="6D04479F"/>
    <w:rsid w:val="6D86E02B"/>
    <w:rsid w:val="6DC991B4"/>
    <w:rsid w:val="6E28C540"/>
    <w:rsid w:val="6E327FCB"/>
    <w:rsid w:val="6E5B1821"/>
    <w:rsid w:val="6E5CE47E"/>
    <w:rsid w:val="6ED58887"/>
    <w:rsid w:val="6F8CF76B"/>
    <w:rsid w:val="6FE08168"/>
    <w:rsid w:val="707CE0D8"/>
    <w:rsid w:val="707DA247"/>
    <w:rsid w:val="70AA6340"/>
    <w:rsid w:val="70FFE4CF"/>
    <w:rsid w:val="7109F316"/>
    <w:rsid w:val="717EF2D0"/>
    <w:rsid w:val="71BCAB8E"/>
    <w:rsid w:val="72312AAD"/>
    <w:rsid w:val="727918B8"/>
    <w:rsid w:val="72C6693A"/>
    <w:rsid w:val="7369A3CD"/>
    <w:rsid w:val="7449A2E5"/>
    <w:rsid w:val="74C89440"/>
    <w:rsid w:val="755C51DB"/>
    <w:rsid w:val="75E45475"/>
    <w:rsid w:val="7699F065"/>
    <w:rsid w:val="76D31CB9"/>
    <w:rsid w:val="77047829"/>
    <w:rsid w:val="790883F1"/>
    <w:rsid w:val="79D449DC"/>
    <w:rsid w:val="79F8DC0B"/>
    <w:rsid w:val="7AFF8BF3"/>
    <w:rsid w:val="7C923FDA"/>
    <w:rsid w:val="7C9F279A"/>
    <w:rsid w:val="7D19E52C"/>
    <w:rsid w:val="7DCC9AC0"/>
    <w:rsid w:val="7F3A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D14D4"/>
  <w15:chartTrackingRefBased/>
  <w15:docId w15:val="{EBAEFFFC-5B3F-460C-B26D-422CED6947B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sk-SK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3E300FF3"/>
    <w:pPr>
      <w:spacing/>
      <w:ind w:left="720"/>
      <w:contextualSpacing/>
    </w:pPr>
  </w:style>
</w:styles>
</file>

<file path=word/tasks.xml><?xml version="1.0" encoding="utf-8"?>
<t:Tasks xmlns:t="http://schemas.microsoft.com/office/tasks/2019/documenttasks" xmlns:oel="http://schemas.microsoft.com/office/2019/extlst">
  <t:Task id="{EDCAB253-03F2-4E8E-8D78-A331D497A65E}">
    <t:Anchor>
      <t:Comment id="599263748"/>
    </t:Anchor>
    <t:History>
      <t:Event id="{31C3504B-2346-4166-B383-D96546229D80}" time="2025-03-18T13:04:25.395Z">
        <t:Attribution userId="S::barbora.kvokackova@vlada.gov.sk::82920b08-b23f-44e9-8257-b481af325ece" userProvider="AD" userName="Kvokačková Barbora"/>
        <t:Anchor>
          <t:Comment id="599263748"/>
        </t:Anchor>
        <t:Create/>
      </t:Event>
      <t:Event id="{C1529E44-319C-48CB-BE5D-DD3FAFFADE12}" time="2025-03-18T13:04:25.395Z">
        <t:Attribution userId="S::barbora.kvokackova@vlada.gov.sk::82920b08-b23f-44e9-8257-b481af325ece" userProvider="AD" userName="Kvokačková Barbora"/>
        <t:Anchor>
          <t:Comment id="599263748"/>
        </t:Anchor>
        <t:Assign userId="S::eva.gernatova@vlada.gov.sk::72619856-4277-44cb-872e-66e04510895f" userProvider="AD" userName="Gernátová Eva"/>
      </t:Event>
      <t:Event id="{931B5127-1C5E-484B-883C-3F08FFA1CAFE}" time="2025-03-18T13:04:25.395Z">
        <t:Attribution userId="S::barbora.kvokackova@vlada.gov.sk::82920b08-b23f-44e9-8257-b481af325ece" userProvider="AD" userName="Kvokačková Barbora"/>
        <t:Anchor>
          <t:Comment id="599263748"/>
        </t:Anchor>
        <t:SetTitle title="@Gernátová Eva nemal by na tomto mieste zaskratkovať úrad podpredsedu, nakoľko sa dva krát vyskytuje v texte nižšie?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19/05/relationships/documenttasks" Target="tasks.xml" Id="Rb0f7336cfed645ea" /><Relationship Type="http://schemas.openxmlformats.org/officeDocument/2006/relationships/numbering" Target="numbering.xml" Id="R141e43ab732b4d42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22" ma:contentTypeDescription="Create a new document." ma:contentTypeScope="" ma:versionID="f54bba2b36b443e3ab7669b963e50070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f89a3227033ae6fdcfe607e4f653d94d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jdolezitejsiefotky xmlns="cc5c8e5f-d5cf-48c3-9b5f-7b6134728260">false</najdolezitejsiefotky>
    <_Flow_SignoffStatus xmlns="cc5c8e5f-d5cf-48c3-9b5f-7b6134728260" xsi:nil="true"/>
    <priority xmlns="cc5c8e5f-d5cf-48c3-9b5f-7b6134728260" xsi:nil="true"/>
    <TaxCatchAll xmlns="421375f5-370a-4650-8fe9-f6faac8af305" xsi:nil="true"/>
    <lcf76f155ced4ddcb4097134ff3c332f xmlns="cc5c8e5f-d5cf-48c3-9b5f-7b613472826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4E26D0-6985-4450-B482-88D67C81AF37}"/>
</file>

<file path=customXml/itemProps2.xml><?xml version="1.0" encoding="utf-8"?>
<ds:datastoreItem xmlns:ds="http://schemas.openxmlformats.org/officeDocument/2006/customXml" ds:itemID="{0ED84C55-C050-4E61-A1C9-17CC98EE4D03}"/>
</file>

<file path=customXml/itemProps3.xml><?xml version="1.0" encoding="utf-8"?>
<ds:datastoreItem xmlns:ds="http://schemas.openxmlformats.org/officeDocument/2006/customXml" ds:itemID="{FB304A1A-4C90-475E-AB85-9FD09D44018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Kvokačková Barbora</dc:creator>
  <keywords/>
  <dc:description/>
  <lastModifiedBy>Piovarči Andrej</lastModifiedBy>
  <dcterms:created xsi:type="dcterms:W3CDTF">2025-02-11T07:50:35.0000000Z</dcterms:created>
  <dcterms:modified xsi:type="dcterms:W3CDTF">2025-03-18T19:30:15.4287903Z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0x01010084E935AE76EEF24AA10FB5D99CAF32AC</vt:lpwstr>
  </property>
  <property fmtid="{D5CDD505-2E9C-101B-9397-08002B2CF9AE}" pid="3" name="MediaServiceImageTags">
    <vt:lpwstr/>
  </property>
</Properties>
</file>